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73C5A480" w:rsidR="007135FE" w:rsidRDefault="007135FE" w:rsidP="00E417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7051E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4</w:t>
      </w:r>
      <w:r w:rsidR="00A2128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764C1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5B5098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2000314</w:t>
      </w:r>
    </w:p>
    <w:bookmarkEnd w:id="0"/>
    <w:bookmarkEnd w:id="1"/>
    <w:p w14:paraId="3535F51E" w14:textId="0F4DED88" w:rsidR="00B2596F" w:rsidRPr="003D5F1E" w:rsidRDefault="00A21284" w:rsidP="00E4175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Online</w:t>
      </w:r>
      <w:r w:rsidR="00B2596F">
        <w:rPr>
          <w:noProof w:val="0"/>
          <w:sz w:val="24"/>
          <w:lang w:eastAsia="zh-CN"/>
        </w:rPr>
        <w:t xml:space="preserve">, </w:t>
      </w:r>
      <w:r w:rsidR="007051EE">
        <w:rPr>
          <w:rFonts w:hint="eastAsia"/>
          <w:noProof w:val="0"/>
          <w:sz w:val="24"/>
          <w:lang w:eastAsia="zh-CN"/>
        </w:rPr>
        <w:t>24</w:t>
      </w:r>
      <w:r w:rsidR="00E12602">
        <w:rPr>
          <w:rFonts w:hint="eastAsia"/>
          <w:noProof w:val="0"/>
          <w:sz w:val="24"/>
          <w:lang w:eastAsia="zh-CN"/>
        </w:rPr>
        <w:t xml:space="preserve">th </w:t>
      </w:r>
      <w:r>
        <w:rPr>
          <w:rFonts w:hint="eastAsia"/>
          <w:noProof w:val="0"/>
          <w:sz w:val="24"/>
          <w:lang w:eastAsia="zh-CN"/>
        </w:rPr>
        <w:t>Feb</w:t>
      </w:r>
      <w:r w:rsidR="00E12602">
        <w:rPr>
          <w:rFonts w:hint="eastAsia"/>
          <w:noProof w:val="0"/>
          <w:sz w:val="24"/>
          <w:lang w:eastAsia="zh-CN"/>
        </w:rPr>
        <w:t>ruary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6</w:t>
      </w:r>
      <w:r w:rsidR="00E12602">
        <w:rPr>
          <w:rFonts w:hint="eastAsia"/>
          <w:noProof w:val="0"/>
          <w:sz w:val="24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Mar</w:t>
      </w:r>
      <w:r w:rsidR="00E12602">
        <w:rPr>
          <w:rFonts w:hint="eastAsia"/>
          <w:noProof w:val="0"/>
          <w:sz w:val="24"/>
          <w:lang w:eastAsia="zh-CN"/>
        </w:rPr>
        <w:t>ch</w:t>
      </w:r>
      <w:bookmarkStart w:id="3" w:name="_GoBack"/>
      <w:bookmarkEnd w:id="3"/>
      <w:r w:rsidR="00094BAF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7051EE">
        <w:rPr>
          <w:noProof w:val="0"/>
          <w:sz w:val="24"/>
          <w:lang w:eastAsia="zh-CN"/>
        </w:rPr>
        <w:t>20</w:t>
      </w:r>
      <w:r w:rsidR="007051EE">
        <w:rPr>
          <w:rFonts w:hint="eastAsia"/>
          <w:noProof w:val="0"/>
          <w:sz w:val="24"/>
          <w:lang w:eastAsia="zh-CN"/>
        </w:rPr>
        <w:t>20</w:t>
      </w:r>
    </w:p>
    <w:p w14:paraId="093D4906" w14:textId="77777777" w:rsidR="00F82E50" w:rsidRPr="00A21284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5EC8D3C9" w:rsidR="007135FE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2128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62A4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A2128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0.1</w:t>
      </w:r>
    </w:p>
    <w:p w14:paraId="6C657216" w14:textId="69F02FB8" w:rsidR="00B2596F" w:rsidRPr="00B2596F" w:rsidRDefault="00B2596F" w:rsidP="00E4175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66646AF0" w:rsidR="00EA6ED9" w:rsidRPr="004818EB" w:rsidRDefault="00EA6ED9" w:rsidP="00E4175E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5B5098" w:rsidRPr="005B5098">
        <w:rPr>
          <w:rFonts w:ascii="Arial" w:hAnsi="Arial" w:cs="Arial"/>
          <w:b/>
          <w:bCs/>
          <w:sz w:val="24"/>
          <w:lang w:val="en-GB" w:eastAsia="zh-CN"/>
        </w:rPr>
        <w:t>View on BS demodulation requirement for NR 2-step RACH</w:t>
      </w:r>
    </w:p>
    <w:p w14:paraId="5796B52C" w14:textId="77777777" w:rsidR="00EA6ED9" w:rsidRDefault="00EA6ED9" w:rsidP="00E4175E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E417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639B735D" w14:textId="5CD0B21F" w:rsidR="00120203" w:rsidRDefault="002A69A4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RAN </w:t>
      </w:r>
      <w:r>
        <w:rPr>
          <w:lang w:eastAsia="zh-CN"/>
        </w:rPr>
        <w:t>plenary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meeting,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part related with NR 2-Step RACH WI shall be </w:t>
      </w:r>
      <w:r w:rsidR="00D056CD">
        <w:rPr>
          <w:rFonts w:hint="eastAsia"/>
          <w:lang w:eastAsia="zh-CN"/>
        </w:rPr>
        <w:t>started from this meeting. The core part of NR 2 step RACH was almost completed, with the following objective: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D056CD" w:rsidRPr="0079750C" w14:paraId="4A6E6D64" w14:textId="77777777" w:rsidTr="003327F4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0B926A71" w14:textId="77777777" w:rsidR="00D056CD" w:rsidRDefault="00D056CD" w:rsidP="00D056CD">
            <w:pPr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</w:t>
            </w:r>
            <w:r>
              <w:rPr>
                <w:rFonts w:hint="eastAsia"/>
                <w:b/>
                <w:bCs/>
                <w:lang w:eastAsia="zh-CN"/>
              </w:rPr>
              <w:t>-step RACH</w:t>
            </w:r>
            <w:r>
              <w:rPr>
                <w:b/>
                <w:bCs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lang w:eastAsia="zh-CN"/>
              </w:rPr>
              <w:t>[RAN1, RAN2]</w:t>
            </w:r>
          </w:p>
          <w:p w14:paraId="0B0A1E89" w14:textId="77777777" w:rsidR="00D056CD" w:rsidRDefault="00D056CD" w:rsidP="00AF724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2-step RACH shall be able operate regardless of whether the UE has valid TA or not.</w:t>
            </w:r>
          </w:p>
          <w:p w14:paraId="1E422B10" w14:textId="77777777" w:rsidR="00D056CD" w:rsidRDefault="00D056CD" w:rsidP="00AF724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A56677">
              <w:rPr>
                <w:bCs/>
                <w:lang w:eastAsia="zh-CN"/>
              </w:rPr>
              <w:t>2-step RACH is applicable to any cell size supported in Rel-15 NR;</w:t>
            </w:r>
          </w:p>
          <w:p w14:paraId="6B7ACE9D" w14:textId="77777777" w:rsidR="00D056CD" w:rsidRPr="00A56677" w:rsidRDefault="00D056CD" w:rsidP="00AF724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A56677">
              <w:rPr>
                <w:bCs/>
                <w:lang w:eastAsia="zh-CN"/>
              </w:rPr>
              <w:t>2</w:t>
            </w:r>
            <w:r>
              <w:rPr>
                <w:bCs/>
                <w:lang w:eastAsia="zh-CN"/>
              </w:rPr>
              <w:t>-</w:t>
            </w:r>
            <w:r w:rsidRPr="00A56677">
              <w:rPr>
                <w:bCs/>
                <w:lang w:eastAsia="zh-CN"/>
              </w:rPr>
              <w:t>step RACH is applied for RRC_INACTIVE , RRC_CONNECTED and RRC_IDLE state</w:t>
            </w:r>
          </w:p>
          <w:p w14:paraId="61555A04" w14:textId="77777777" w:rsidR="00D056CD" w:rsidRDefault="00D056CD" w:rsidP="00AF724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Specify </w:t>
            </w:r>
            <w:r w:rsidRPr="002A4CE1">
              <w:rPr>
                <w:bCs/>
                <w:lang w:eastAsia="zh-CN"/>
              </w:rPr>
              <w:t xml:space="preserve">contention-based </w:t>
            </w:r>
            <w:r>
              <w:rPr>
                <w:bCs/>
                <w:lang w:eastAsia="zh-CN"/>
              </w:rPr>
              <w:t xml:space="preserve">2-step </w:t>
            </w:r>
            <w:r w:rsidRPr="002A4CE1">
              <w:rPr>
                <w:bCs/>
                <w:lang w:eastAsia="zh-CN"/>
              </w:rPr>
              <w:t>RACH procedure</w:t>
            </w:r>
            <w:r>
              <w:rPr>
                <w:bCs/>
                <w:lang w:eastAsia="zh-CN"/>
              </w:rPr>
              <w:t xml:space="preserve"> (RAN2)</w:t>
            </w:r>
          </w:p>
          <w:p w14:paraId="226B2465" w14:textId="77777777" w:rsidR="00D056CD" w:rsidRDefault="00D056CD" w:rsidP="00AF724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contention-free 2-step RACH procedure for handover (RAN2)</w:t>
            </w:r>
          </w:p>
          <w:p w14:paraId="03600179" w14:textId="77777777" w:rsidR="00D056CD" w:rsidRPr="005C561F" w:rsidRDefault="00D056CD" w:rsidP="00AF724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5C561F">
              <w:rPr>
                <w:rFonts w:hint="eastAsia"/>
                <w:bCs/>
                <w:lang w:eastAsia="zh-CN"/>
              </w:rPr>
              <w:t>Channel structure</w:t>
            </w:r>
            <w:r w:rsidRPr="005C561F">
              <w:rPr>
                <w:bCs/>
                <w:lang w:eastAsia="zh-CN"/>
              </w:rPr>
              <w:t xml:space="preserve"> of </w:t>
            </w:r>
            <w:proofErr w:type="spellStart"/>
            <w:r w:rsidRPr="005C561F">
              <w:rPr>
                <w:bCs/>
                <w:lang w:eastAsia="zh-CN"/>
              </w:rPr>
              <w:t>msgA</w:t>
            </w:r>
            <w:proofErr w:type="spellEnd"/>
            <w:r w:rsidRPr="005C561F">
              <w:rPr>
                <w:bCs/>
                <w:lang w:eastAsia="zh-CN"/>
              </w:rPr>
              <w:t xml:space="preserve"> is Preamble and PUSCH carrying payload (RAN1)</w:t>
            </w:r>
          </w:p>
          <w:p w14:paraId="15253D13" w14:textId="77777777" w:rsidR="00D056CD" w:rsidRPr="00D056CD" w:rsidRDefault="00D056CD" w:rsidP="00AF7247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D056CD">
              <w:rPr>
                <w:bCs/>
                <w:lang w:eastAsia="zh-CN"/>
              </w:rPr>
              <w:t xml:space="preserve">Only reuse the Rel-15 NR PRACH Preambles design. </w:t>
            </w:r>
          </w:p>
          <w:p w14:paraId="50A4CBA2" w14:textId="77777777" w:rsidR="00D056CD" w:rsidRPr="00D056CD" w:rsidRDefault="00D056CD" w:rsidP="00AF7247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D056CD">
              <w:rPr>
                <w:bCs/>
                <w:lang w:eastAsia="zh-CN"/>
              </w:rPr>
              <w:t xml:space="preserve">Only reuse the Rel-15 NR PUSCH including Rel-15 DMRS for transmission of payload of </w:t>
            </w:r>
            <w:proofErr w:type="spellStart"/>
            <w:r w:rsidRPr="00D056CD">
              <w:rPr>
                <w:bCs/>
                <w:lang w:eastAsia="zh-CN"/>
              </w:rPr>
              <w:t>msgA</w:t>
            </w:r>
            <w:proofErr w:type="spellEnd"/>
          </w:p>
          <w:p w14:paraId="5D24D580" w14:textId="77777777" w:rsidR="00D056CD" w:rsidRPr="00D056CD" w:rsidRDefault="00D056CD" w:rsidP="00AF7247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D056CD">
              <w:rPr>
                <w:bCs/>
                <w:lang w:eastAsia="zh-CN"/>
              </w:rPr>
              <w:t>No new CP length and no sub-PRB guard subcarrier(s)</w:t>
            </w:r>
          </w:p>
          <w:p w14:paraId="691F6C8F" w14:textId="77777777" w:rsidR="00D056CD" w:rsidRPr="00D056CD" w:rsidRDefault="00D056CD" w:rsidP="00D056CD">
            <w:pPr>
              <w:spacing w:after="0"/>
              <w:ind w:left="1418" w:firstLine="22"/>
              <w:rPr>
                <w:bCs/>
                <w:lang w:eastAsia="zh-CN"/>
              </w:rPr>
            </w:pPr>
            <w:r w:rsidRPr="00D056CD">
              <w:rPr>
                <w:bCs/>
                <w:lang w:eastAsia="zh-CN"/>
              </w:rPr>
              <w:t>Note 1: The above sub-bullet is to ensure that signal structure optimizations for any specific cell size (e.g. cells with RTT larger than Rel-15 PUSCH CP duration) are not pursued.</w:t>
            </w:r>
          </w:p>
          <w:p w14:paraId="75949AB7" w14:textId="77777777" w:rsidR="00D056CD" w:rsidRPr="00D056CD" w:rsidRDefault="00D056CD" w:rsidP="00AF7247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D056CD">
              <w:rPr>
                <w:bCs/>
                <w:lang w:eastAsia="zh-CN"/>
              </w:rPr>
              <w:t xml:space="preserve">Specify the mapping between the PRACH preamble and the time-frequency resource of PUSCH in </w:t>
            </w:r>
            <w:proofErr w:type="spellStart"/>
            <w:r w:rsidRPr="00D056CD">
              <w:rPr>
                <w:bCs/>
                <w:lang w:eastAsia="zh-CN"/>
              </w:rPr>
              <w:t>msgA</w:t>
            </w:r>
            <w:proofErr w:type="spellEnd"/>
            <w:r w:rsidRPr="00D056CD">
              <w:rPr>
                <w:bCs/>
                <w:lang w:eastAsia="zh-CN"/>
              </w:rPr>
              <w:t>+ DMRS</w:t>
            </w:r>
          </w:p>
          <w:p w14:paraId="6100467B" w14:textId="77777777" w:rsidR="00D056CD" w:rsidRPr="00D056CD" w:rsidRDefault="00D056CD" w:rsidP="00AF7247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D056CD">
              <w:rPr>
                <w:bCs/>
                <w:lang w:eastAsia="zh-CN"/>
              </w:rPr>
              <w:t xml:space="preserve">PRACH Preamble and PUSCH in a </w:t>
            </w:r>
            <w:proofErr w:type="spellStart"/>
            <w:r w:rsidRPr="00D056CD">
              <w:rPr>
                <w:bCs/>
                <w:lang w:eastAsia="zh-CN"/>
              </w:rPr>
              <w:t>msgA</w:t>
            </w:r>
            <w:proofErr w:type="spellEnd"/>
            <w:r w:rsidRPr="00D056CD">
              <w:rPr>
                <w:bCs/>
                <w:lang w:eastAsia="zh-CN"/>
              </w:rPr>
              <w:t xml:space="preserve"> is </w:t>
            </w:r>
            <w:proofErr w:type="spellStart"/>
            <w:r w:rsidRPr="00D056CD">
              <w:rPr>
                <w:bCs/>
                <w:lang w:eastAsia="zh-CN"/>
              </w:rPr>
              <w:t>TDMed</w:t>
            </w:r>
            <w:proofErr w:type="spellEnd"/>
          </w:p>
          <w:p w14:paraId="629CBB04" w14:textId="77777777" w:rsidR="00D056CD" w:rsidRPr="00D056CD" w:rsidRDefault="00D056CD" w:rsidP="00AF7247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D056CD">
              <w:rPr>
                <w:bCs/>
                <w:lang w:eastAsia="zh-CN"/>
              </w:rPr>
              <w:t xml:space="preserve">Specify the supported MCS(s) and time-frequency resource size(s) of PUSCH in </w:t>
            </w:r>
            <w:proofErr w:type="spellStart"/>
            <w:r w:rsidRPr="00D056CD">
              <w:rPr>
                <w:bCs/>
                <w:lang w:eastAsia="zh-CN"/>
              </w:rPr>
              <w:t>msgA</w:t>
            </w:r>
            <w:proofErr w:type="spellEnd"/>
          </w:p>
          <w:p w14:paraId="31BF7C98" w14:textId="77777777" w:rsidR="00D056CD" w:rsidRPr="00D056CD" w:rsidRDefault="00D056CD" w:rsidP="00AF7247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D056CD">
              <w:rPr>
                <w:bCs/>
                <w:lang w:eastAsia="zh-CN"/>
              </w:rPr>
              <w:t xml:space="preserve">Consider the </w:t>
            </w:r>
            <w:proofErr w:type="spellStart"/>
            <w:r w:rsidRPr="00D056CD">
              <w:rPr>
                <w:bCs/>
                <w:lang w:eastAsia="zh-CN"/>
              </w:rPr>
              <w:t>msgA</w:t>
            </w:r>
            <w:proofErr w:type="spellEnd"/>
            <w:r w:rsidRPr="00D056CD">
              <w:rPr>
                <w:bCs/>
                <w:lang w:eastAsia="zh-CN"/>
              </w:rPr>
              <w:t xml:space="preserve"> payload </w:t>
            </w:r>
            <w:r w:rsidRPr="00D056CD">
              <w:rPr>
                <w:rFonts w:hint="eastAsia"/>
                <w:bCs/>
                <w:lang w:eastAsia="zh-CN"/>
              </w:rPr>
              <w:t>contents</w:t>
            </w:r>
            <w:r w:rsidRPr="00D056CD">
              <w:rPr>
                <w:bCs/>
                <w:lang w:eastAsia="zh-CN"/>
              </w:rPr>
              <w:t xml:space="preserve"> determined by RAN2</w:t>
            </w:r>
          </w:p>
          <w:p w14:paraId="1A1B9B87" w14:textId="77777777" w:rsidR="00D056CD" w:rsidRPr="00D056CD" w:rsidRDefault="00D056CD" w:rsidP="00AF7247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D056CD">
              <w:rPr>
                <w:bCs/>
                <w:lang w:eastAsia="zh-CN"/>
              </w:rPr>
              <w:t xml:space="preserve">Specify power control of PUSCH of </w:t>
            </w:r>
            <w:proofErr w:type="spellStart"/>
            <w:r w:rsidRPr="00D056CD">
              <w:rPr>
                <w:bCs/>
                <w:lang w:eastAsia="zh-CN"/>
              </w:rPr>
              <w:t>msgA</w:t>
            </w:r>
            <w:proofErr w:type="spellEnd"/>
          </w:p>
          <w:p w14:paraId="302A4862" w14:textId="77777777" w:rsidR="00D056CD" w:rsidRDefault="00D056CD" w:rsidP="00AF724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Specify </w:t>
            </w:r>
            <w:proofErr w:type="spellStart"/>
            <w:r>
              <w:rPr>
                <w:bCs/>
                <w:lang w:eastAsia="zh-CN"/>
              </w:rPr>
              <w:t>msg</w:t>
            </w:r>
            <w:r w:rsidRPr="00726E8B">
              <w:rPr>
                <w:bCs/>
                <w:lang w:eastAsia="zh-CN"/>
              </w:rPr>
              <w:t>A</w:t>
            </w:r>
            <w:r>
              <w:rPr>
                <w:bCs/>
                <w:lang w:eastAsia="zh-CN"/>
              </w:rPr>
              <w:t>’s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6A46D2">
              <w:rPr>
                <w:bCs/>
                <w:lang w:eastAsia="zh-CN"/>
              </w:rPr>
              <w:t xml:space="preserve">content: </w:t>
            </w:r>
            <w:r w:rsidRPr="006A46D2">
              <w:rPr>
                <w:rFonts w:hint="eastAsia"/>
                <w:bCs/>
                <w:lang w:eastAsia="zh-CN"/>
              </w:rPr>
              <w:t xml:space="preserve">to include the equivalent contents of msg3 of </w:t>
            </w:r>
            <w:r w:rsidRPr="006A46D2">
              <w:rPr>
                <w:bCs/>
                <w:lang w:eastAsia="zh-CN"/>
              </w:rPr>
              <w:t>4-step RACH (RAN2</w:t>
            </w:r>
            <w:r>
              <w:rPr>
                <w:bCs/>
                <w:lang w:eastAsia="zh-CN"/>
              </w:rPr>
              <w:t>/RAN1</w:t>
            </w:r>
            <w:r w:rsidRPr="006A46D2">
              <w:rPr>
                <w:bCs/>
                <w:lang w:eastAsia="zh-CN"/>
              </w:rPr>
              <w:t>)</w:t>
            </w:r>
          </w:p>
          <w:p w14:paraId="6127B63C" w14:textId="77777777" w:rsidR="00D056CD" w:rsidRPr="006A46D2" w:rsidRDefault="00D056CD" w:rsidP="00AF7247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Inclusion of UCI in </w:t>
            </w:r>
            <w:proofErr w:type="spellStart"/>
            <w:r>
              <w:rPr>
                <w:bCs/>
                <w:lang w:eastAsia="zh-CN"/>
              </w:rPr>
              <w:t>msgA</w:t>
            </w:r>
            <w:proofErr w:type="spellEnd"/>
            <w:r>
              <w:rPr>
                <w:bCs/>
                <w:lang w:eastAsia="zh-CN"/>
              </w:rPr>
              <w:t xml:space="preserve"> is not precluded</w:t>
            </w:r>
          </w:p>
          <w:p w14:paraId="4B870572" w14:textId="77777777" w:rsidR="00D056CD" w:rsidRPr="006A46D2" w:rsidRDefault="00D056CD" w:rsidP="00AF724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625AAA">
              <w:rPr>
                <w:bCs/>
                <w:lang w:eastAsia="zh-CN"/>
              </w:rPr>
              <w:t>S</w:t>
            </w:r>
            <w:r>
              <w:rPr>
                <w:bCs/>
                <w:lang w:eastAsia="zh-CN"/>
              </w:rPr>
              <w:t xml:space="preserve">pecify </w:t>
            </w:r>
            <w:proofErr w:type="spellStart"/>
            <w:r>
              <w:rPr>
                <w:bCs/>
                <w:lang w:eastAsia="zh-CN"/>
              </w:rPr>
              <w:t>msgB’s</w:t>
            </w:r>
            <w:proofErr w:type="spellEnd"/>
            <w:r w:rsidRPr="006A46D2">
              <w:rPr>
                <w:bCs/>
                <w:i/>
                <w:lang w:eastAsia="zh-CN"/>
              </w:rPr>
              <w:t xml:space="preserve"> </w:t>
            </w:r>
            <w:r w:rsidRPr="006A46D2">
              <w:rPr>
                <w:bCs/>
                <w:lang w:eastAsia="zh-CN"/>
              </w:rPr>
              <w:t>content:</w:t>
            </w:r>
            <w:r>
              <w:rPr>
                <w:bCs/>
                <w:lang w:eastAsia="zh-CN"/>
              </w:rPr>
              <w:t xml:space="preserve"> t</w:t>
            </w:r>
            <w:r w:rsidRPr="006A46D2">
              <w:rPr>
                <w:bCs/>
                <w:lang w:eastAsia="zh-CN"/>
              </w:rPr>
              <w:t>o include the equivalent contents of msg2</w:t>
            </w:r>
            <w:r>
              <w:rPr>
                <w:bCs/>
                <w:lang w:eastAsia="zh-CN"/>
              </w:rPr>
              <w:t xml:space="preserve"> and </w:t>
            </w:r>
            <w:r w:rsidRPr="006A46D2">
              <w:rPr>
                <w:bCs/>
                <w:lang w:eastAsia="zh-CN"/>
              </w:rPr>
              <w:t>msg4 of 4-step RACH (</w:t>
            </w:r>
            <w:r>
              <w:rPr>
                <w:bCs/>
                <w:lang w:eastAsia="zh-CN"/>
              </w:rPr>
              <w:t>RAN1/</w:t>
            </w:r>
            <w:r w:rsidRPr="006A46D2">
              <w:rPr>
                <w:bCs/>
                <w:lang w:eastAsia="zh-CN"/>
              </w:rPr>
              <w:t>RAN2)</w:t>
            </w:r>
          </w:p>
          <w:p w14:paraId="15E8C49A" w14:textId="77777777" w:rsidR="00D056CD" w:rsidRPr="00F32098" w:rsidRDefault="00D056CD" w:rsidP="00AF724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Contention resolution for 2-step RACH (RAN2)</w:t>
            </w:r>
          </w:p>
          <w:p w14:paraId="1DCB07C9" w14:textId="77777777" w:rsidR="00D056CD" w:rsidRPr="008C2B40" w:rsidRDefault="00D056CD" w:rsidP="00AF724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Design of RNTI for </w:t>
            </w:r>
            <w:proofErr w:type="spellStart"/>
            <w:r>
              <w:rPr>
                <w:bCs/>
                <w:lang w:eastAsia="zh-CN"/>
              </w:rPr>
              <w:t>msgB</w:t>
            </w:r>
            <w:proofErr w:type="spellEnd"/>
            <w:r>
              <w:rPr>
                <w:bCs/>
                <w:lang w:eastAsia="zh-CN"/>
              </w:rPr>
              <w:t xml:space="preserve"> of 2-step RACH (RAN2)</w:t>
            </w:r>
          </w:p>
          <w:p w14:paraId="10F67A92" w14:textId="77777777" w:rsidR="00D056CD" w:rsidRPr="00F32098" w:rsidRDefault="00D056CD" w:rsidP="00AF724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the fall back procedure from 2-step RACH to 4-step RACH (RAN2/RAN1)</w:t>
            </w:r>
          </w:p>
          <w:p w14:paraId="5AC8F0A1" w14:textId="77777777" w:rsidR="00D056CD" w:rsidRDefault="00D056CD" w:rsidP="00AF724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 w:rsidRPr="00CF0F2A">
              <w:rPr>
                <w:bCs/>
                <w:lang w:eastAsia="zh-CN"/>
              </w:rPr>
              <w:t>All triggers for Rel-15</w:t>
            </w:r>
            <w:r>
              <w:rPr>
                <w:bCs/>
                <w:lang w:eastAsia="zh-CN"/>
              </w:rPr>
              <w:t xml:space="preserve"> NR</w:t>
            </w:r>
            <w:r w:rsidRPr="00CF0F2A">
              <w:rPr>
                <w:bCs/>
                <w:lang w:eastAsia="zh-CN"/>
              </w:rPr>
              <w:t xml:space="preserve"> 4-step RACH are applied for 2-step RACH </w:t>
            </w:r>
            <w:r>
              <w:rPr>
                <w:bCs/>
                <w:lang w:eastAsia="zh-CN"/>
              </w:rPr>
              <w:t>(this includes triggers</w:t>
            </w:r>
            <w:r w:rsidRPr="00CF0F2A">
              <w:rPr>
                <w:bCs/>
                <w:lang w:eastAsia="zh-CN"/>
              </w:rPr>
              <w:t xml:space="preserve"> for SI Request and BFR </w:t>
            </w:r>
            <w:r>
              <w:rPr>
                <w:bCs/>
                <w:lang w:eastAsia="zh-CN"/>
              </w:rPr>
              <w:t>as agreed by</w:t>
            </w:r>
            <w:r w:rsidRPr="00CF0F2A">
              <w:rPr>
                <w:bCs/>
                <w:lang w:eastAsia="zh-CN"/>
              </w:rPr>
              <w:t xml:space="preserve"> RAN2</w:t>
            </w:r>
            <w:r>
              <w:rPr>
                <w:bCs/>
                <w:lang w:eastAsia="zh-CN"/>
              </w:rPr>
              <w:t>)</w:t>
            </w:r>
          </w:p>
          <w:p w14:paraId="69C4362A" w14:textId="77777777" w:rsidR="00D056CD" w:rsidRDefault="00D056CD" w:rsidP="00AF7247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 new triggers for 2 step RACH</w:t>
            </w:r>
          </w:p>
          <w:p w14:paraId="7C3B278C" w14:textId="51D76943" w:rsidR="00D056CD" w:rsidRPr="00D056CD" w:rsidRDefault="00D056CD" w:rsidP="00AF7247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Contention-free 2 step RACH is only supported for the handover case</w:t>
            </w:r>
          </w:p>
          <w:p w14:paraId="04692F48" w14:textId="77777777" w:rsidR="00D056CD" w:rsidRDefault="00D056CD" w:rsidP="00D056CD"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F</w:t>
            </w:r>
            <w:r>
              <w:rPr>
                <w:bCs/>
                <w:lang w:eastAsia="zh-CN"/>
              </w:rPr>
              <w:t>or unlicensed operation:</w:t>
            </w:r>
          </w:p>
          <w:p w14:paraId="2D2047C7" w14:textId="18EB1494" w:rsidR="00D056CD" w:rsidRPr="00D056CD" w:rsidRDefault="00D056CD" w:rsidP="00AF724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After PRACH and PUSCH design enhancements are completed for NR-U in the Rel-16 NR-U WI, identify and specify the necessary modification of 2-step RACH design for its application in NR-U(RAN1/RAN2)</w:t>
            </w:r>
          </w:p>
        </w:tc>
      </w:tr>
    </w:tbl>
    <w:p w14:paraId="0D813834" w14:textId="77777777" w:rsidR="00D056CD" w:rsidRDefault="00D056CD" w:rsidP="00E4175E">
      <w:pPr>
        <w:jc w:val="both"/>
        <w:rPr>
          <w:lang w:eastAsia="zh-CN"/>
        </w:rPr>
      </w:pPr>
    </w:p>
    <w:p w14:paraId="439236E4" w14:textId="680220F4" w:rsidR="00D056CD" w:rsidRDefault="002A69A4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>,</w:t>
      </w:r>
      <w:r w:rsidR="00D056CD">
        <w:rPr>
          <w:rFonts w:hint="eastAsia"/>
          <w:lang w:eastAsia="zh-CN"/>
        </w:rPr>
        <w:t xml:space="preserve"> based on the RAN1 agreement, we provide the view on BS </w:t>
      </w:r>
      <w:r w:rsidR="00D056CD">
        <w:rPr>
          <w:lang w:eastAsia="zh-CN"/>
        </w:rPr>
        <w:t>demodulation</w:t>
      </w:r>
      <w:r w:rsidR="00D056CD">
        <w:rPr>
          <w:rFonts w:hint="eastAsia"/>
          <w:lang w:eastAsia="zh-CN"/>
        </w:rPr>
        <w:t xml:space="preserve"> requirement for NR 2-step RACH.</w:t>
      </w:r>
    </w:p>
    <w:p w14:paraId="7458E29F" w14:textId="2C062677" w:rsidR="00A10DF3" w:rsidRPr="00A10DF3" w:rsidRDefault="00826B8E" w:rsidP="00A10DF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lastRenderedPageBreak/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A10DF3"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02FE7C2D" w14:textId="65F7022E" w:rsidR="00A10DF3" w:rsidRPr="00774078" w:rsidRDefault="00A10DF3" w:rsidP="00B1119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As </w:t>
      </w:r>
      <w:r>
        <w:rPr>
          <w:lang w:val="en-GB" w:eastAsia="zh-CN"/>
        </w:rPr>
        <w:t>indicated</w:t>
      </w:r>
      <w:r>
        <w:rPr>
          <w:rFonts w:hint="eastAsia"/>
          <w:lang w:val="en-GB" w:eastAsia="zh-CN"/>
        </w:rPr>
        <w:t xml:space="preserve"> with the objective</w:t>
      </w:r>
      <w:r w:rsidR="00AE6A59">
        <w:rPr>
          <w:rFonts w:hint="eastAsia"/>
          <w:lang w:val="en-GB" w:eastAsia="zh-CN"/>
        </w:rPr>
        <w:t xml:space="preserve"> mentioned above</w:t>
      </w:r>
      <w:r>
        <w:rPr>
          <w:rFonts w:hint="eastAsia"/>
          <w:lang w:val="en-GB" w:eastAsia="zh-CN"/>
        </w:rPr>
        <w:t xml:space="preserve">, in our view, there is one objective which could have impact on the channel structure of UL </w:t>
      </w:r>
      <w:r>
        <w:rPr>
          <w:lang w:val="en-GB" w:eastAsia="zh-CN"/>
        </w:rPr>
        <w:t>physic</w:t>
      </w:r>
      <w:r w:rsidRPr="00774078">
        <w:rPr>
          <w:lang w:val="en-GB" w:eastAsia="zh-CN"/>
        </w:rPr>
        <w:t>al</w:t>
      </w:r>
      <w:r w:rsidRPr="00774078">
        <w:rPr>
          <w:rFonts w:hint="eastAsia"/>
          <w:lang w:val="en-GB" w:eastAsia="zh-CN"/>
        </w:rPr>
        <w:t xml:space="preserve"> layer design</w:t>
      </w:r>
      <w:r w:rsidR="006438BA">
        <w:rPr>
          <w:rFonts w:hint="eastAsia"/>
          <w:lang w:val="en-GB" w:eastAsia="zh-CN"/>
        </w:rPr>
        <w:t xml:space="preserve">, </w:t>
      </w:r>
    </w:p>
    <w:tbl>
      <w:tblPr>
        <w:tblW w:w="922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1"/>
      </w:tblGrid>
      <w:tr w:rsidR="00774078" w:rsidRPr="0079750C" w14:paraId="56869B96" w14:textId="77777777" w:rsidTr="00774078">
        <w:trPr>
          <w:trHeight w:val="270"/>
          <w:jc w:val="center"/>
        </w:trPr>
        <w:tc>
          <w:tcPr>
            <w:tcW w:w="9221" w:type="dxa"/>
            <w:shd w:val="clear" w:color="auto" w:fill="auto"/>
          </w:tcPr>
          <w:p w14:paraId="0D782DED" w14:textId="6817B229" w:rsidR="00774078" w:rsidRPr="005C561F" w:rsidRDefault="00774078" w:rsidP="006317C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bCs/>
                <w:i/>
                <w:lang w:eastAsia="zh-CN"/>
              </w:rPr>
            </w:pPr>
            <w:r w:rsidRPr="005C561F">
              <w:rPr>
                <w:rFonts w:hint="eastAsia"/>
                <w:bCs/>
                <w:i/>
                <w:lang w:eastAsia="zh-CN"/>
              </w:rPr>
              <w:t>Channel structure</w:t>
            </w:r>
            <w:r w:rsidRPr="005C561F">
              <w:rPr>
                <w:bCs/>
                <w:i/>
                <w:lang w:eastAsia="zh-CN"/>
              </w:rPr>
              <w:t xml:space="preserve"> of </w:t>
            </w:r>
            <w:proofErr w:type="spellStart"/>
            <w:r w:rsidRPr="005C561F">
              <w:rPr>
                <w:bCs/>
                <w:i/>
                <w:lang w:eastAsia="zh-CN"/>
              </w:rPr>
              <w:t>msgA</w:t>
            </w:r>
            <w:proofErr w:type="spellEnd"/>
            <w:r w:rsidRPr="005C561F">
              <w:rPr>
                <w:bCs/>
                <w:i/>
                <w:lang w:eastAsia="zh-CN"/>
              </w:rPr>
              <w:t xml:space="preserve"> is Preamble and PUSCH carrying payload (RAN1)</w:t>
            </w:r>
          </w:p>
        </w:tc>
      </w:tr>
    </w:tbl>
    <w:p w14:paraId="2F56A1BC" w14:textId="77777777" w:rsidR="00774078" w:rsidRPr="00774078" w:rsidRDefault="00774078" w:rsidP="00B1119F">
      <w:pPr>
        <w:jc w:val="both"/>
        <w:rPr>
          <w:lang w:eastAsia="zh-CN"/>
        </w:rPr>
      </w:pPr>
    </w:p>
    <w:p w14:paraId="64A4E880" w14:textId="6E4EA1F1" w:rsidR="00774078" w:rsidRDefault="00774078" w:rsidP="00B1119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For this objective, the preamble design is only </w:t>
      </w:r>
      <w:r w:rsidR="00EE7984">
        <w:rPr>
          <w:rFonts w:hint="eastAsia"/>
          <w:lang w:val="en-GB" w:eastAsia="zh-CN"/>
        </w:rPr>
        <w:t>reusing</w:t>
      </w:r>
      <w:r>
        <w:rPr>
          <w:rFonts w:hint="eastAsia"/>
          <w:lang w:val="en-GB" w:eastAsia="zh-CN"/>
        </w:rPr>
        <w:t xml:space="preserve"> the NR Rel-15 NR PRACH design. In Rel-15, RAN4 has specified the requirement of PRACH with related long and short PRACH preamble </w:t>
      </w:r>
      <w:r w:rsidR="00524675">
        <w:rPr>
          <w:rFonts w:hint="eastAsia"/>
          <w:lang w:val="en-GB" w:eastAsia="zh-CN"/>
        </w:rPr>
        <w:t>sequence</w:t>
      </w:r>
      <w:r w:rsidR="00EE7984">
        <w:rPr>
          <w:rFonts w:hint="eastAsia"/>
          <w:lang w:val="en-GB" w:eastAsia="zh-CN"/>
        </w:rPr>
        <w:t>s</w:t>
      </w:r>
      <w:r w:rsidR="00700540">
        <w:rPr>
          <w:rFonts w:hint="eastAsia"/>
          <w:lang w:val="en-GB" w:eastAsia="zh-CN"/>
        </w:rPr>
        <w:t xml:space="preserve">. So, </w:t>
      </w:r>
      <w:r w:rsidR="00D364BA">
        <w:rPr>
          <w:rFonts w:hint="eastAsia"/>
          <w:lang w:val="en-GB" w:eastAsia="zh-CN"/>
        </w:rPr>
        <w:t xml:space="preserve">we think </w:t>
      </w:r>
      <w:r w:rsidR="00700540">
        <w:rPr>
          <w:rFonts w:hint="eastAsia"/>
          <w:lang w:val="en-GB" w:eastAsia="zh-CN"/>
        </w:rPr>
        <w:t>th</w:t>
      </w:r>
      <w:r w:rsidR="009C6F37">
        <w:rPr>
          <w:rFonts w:hint="eastAsia"/>
          <w:lang w:val="en-GB" w:eastAsia="zh-CN"/>
        </w:rPr>
        <w:t>ere is no new PRACH requirement.</w:t>
      </w:r>
    </w:p>
    <w:p w14:paraId="0D6A450B" w14:textId="3350B6C5" w:rsidR="00EE7984" w:rsidRDefault="00EE7984" w:rsidP="00990FE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With </w:t>
      </w:r>
      <w:r>
        <w:rPr>
          <w:lang w:val="en-GB" w:eastAsia="zh-CN"/>
        </w:rPr>
        <w:t>regarding</w:t>
      </w:r>
      <w:r w:rsidR="00A21284">
        <w:rPr>
          <w:rFonts w:hint="eastAsia"/>
          <w:lang w:val="en-GB" w:eastAsia="zh-CN"/>
        </w:rPr>
        <w:t xml:space="preserve"> the </w:t>
      </w:r>
      <w:proofErr w:type="spellStart"/>
      <w:r w:rsidR="00A21284">
        <w:rPr>
          <w:rFonts w:hint="eastAsia"/>
          <w:lang w:val="en-GB" w:eastAsia="zh-CN"/>
        </w:rPr>
        <w:t>msg</w:t>
      </w:r>
      <w:r>
        <w:rPr>
          <w:rFonts w:hint="eastAsia"/>
          <w:lang w:val="en-GB" w:eastAsia="zh-CN"/>
        </w:rPr>
        <w:t>A</w:t>
      </w:r>
      <w:proofErr w:type="spellEnd"/>
      <w:r>
        <w:rPr>
          <w:rFonts w:hint="eastAsia"/>
          <w:lang w:val="en-GB" w:eastAsia="zh-CN"/>
        </w:rPr>
        <w:t xml:space="preserve"> transmission is reusing </w:t>
      </w:r>
      <w:r>
        <w:rPr>
          <w:lang w:val="en-GB" w:eastAsia="zh-CN"/>
        </w:rPr>
        <w:t>the NR</w:t>
      </w:r>
      <w:r>
        <w:rPr>
          <w:rFonts w:hint="eastAsia"/>
          <w:lang w:val="en-GB" w:eastAsia="zh-CN"/>
        </w:rPr>
        <w:t xml:space="preserve"> Rel-15 PUSCH </w:t>
      </w:r>
      <w:r>
        <w:rPr>
          <w:lang w:val="en-GB" w:eastAsia="zh-CN"/>
        </w:rPr>
        <w:t>including</w:t>
      </w:r>
      <w:r>
        <w:rPr>
          <w:rFonts w:hint="eastAsia"/>
          <w:lang w:val="en-GB" w:eastAsia="zh-CN"/>
        </w:rPr>
        <w:t xml:space="preserve"> </w:t>
      </w:r>
      <w:r w:rsidR="009C6F37">
        <w:rPr>
          <w:lang w:val="en-GB" w:eastAsia="zh-CN"/>
        </w:rPr>
        <w:t xml:space="preserve">DMRS. </w:t>
      </w:r>
      <w:r w:rsidR="00990FE9">
        <w:rPr>
          <w:rFonts w:hint="eastAsia"/>
          <w:lang w:val="en-GB" w:eastAsia="zh-CN"/>
        </w:rPr>
        <w:t xml:space="preserve">The </w:t>
      </w:r>
      <w:r w:rsidR="00990FE9">
        <w:rPr>
          <w:lang w:val="en-GB" w:eastAsia="zh-CN"/>
        </w:rPr>
        <w:t>following</w:t>
      </w:r>
      <w:r w:rsidR="009C6F37">
        <w:rPr>
          <w:rFonts w:hint="eastAsia"/>
          <w:lang w:val="en-GB" w:eastAsia="zh-CN"/>
        </w:rPr>
        <w:t xml:space="preserve"> are</w:t>
      </w:r>
      <w:r w:rsidR="00990FE9">
        <w:rPr>
          <w:rFonts w:hint="eastAsia"/>
          <w:lang w:val="en-GB" w:eastAsia="zh-CN"/>
        </w:rPr>
        <w:t xml:space="preserve"> agreed in RAN1</w:t>
      </w:r>
      <w:r w:rsidR="009C6F37">
        <w:rPr>
          <w:rFonts w:hint="eastAsia"/>
          <w:lang w:val="en-GB" w:eastAsia="zh-CN"/>
        </w:rPr>
        <w:t>.</w:t>
      </w:r>
    </w:p>
    <w:p w14:paraId="64A41400" w14:textId="6F0A9A96" w:rsidR="00990FE9" w:rsidRPr="00990FE9" w:rsidRDefault="00990FE9" w:rsidP="00990FE9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Waveform</w:t>
      </w:r>
    </w:p>
    <w:tbl>
      <w:tblPr>
        <w:tblW w:w="922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1"/>
      </w:tblGrid>
      <w:tr w:rsidR="00990FE9" w:rsidRPr="0079750C" w14:paraId="13608383" w14:textId="77777777" w:rsidTr="003327F4">
        <w:trPr>
          <w:trHeight w:val="270"/>
          <w:jc w:val="center"/>
        </w:trPr>
        <w:tc>
          <w:tcPr>
            <w:tcW w:w="9221" w:type="dxa"/>
            <w:shd w:val="clear" w:color="auto" w:fill="auto"/>
          </w:tcPr>
          <w:p w14:paraId="479DFF86" w14:textId="09F8ABC5" w:rsidR="00990FE9" w:rsidRPr="005C561F" w:rsidRDefault="00990FE9" w:rsidP="006317C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bCs/>
                <w:i/>
                <w:lang w:eastAsia="zh-CN"/>
              </w:rPr>
            </w:pPr>
            <w:r w:rsidRPr="005C561F">
              <w:rPr>
                <w:rFonts w:hint="eastAsia"/>
                <w:bCs/>
                <w:i/>
                <w:lang w:eastAsia="zh-CN"/>
              </w:rPr>
              <w:t xml:space="preserve">Both DFT-s-OFDM and CP-OFDM are supported for payload transmission in </w:t>
            </w:r>
            <w:proofErr w:type="spellStart"/>
            <w:r w:rsidRPr="005C561F">
              <w:rPr>
                <w:rFonts w:hint="eastAsia"/>
                <w:bCs/>
                <w:i/>
                <w:lang w:eastAsia="zh-CN"/>
              </w:rPr>
              <w:t>msgA</w:t>
            </w:r>
            <w:proofErr w:type="spellEnd"/>
          </w:p>
        </w:tc>
      </w:tr>
    </w:tbl>
    <w:p w14:paraId="4E747472" w14:textId="77777777" w:rsidR="00990FE9" w:rsidRDefault="00990FE9" w:rsidP="00990FE9">
      <w:pPr>
        <w:jc w:val="both"/>
        <w:rPr>
          <w:b/>
          <w:lang w:eastAsia="zh-CN"/>
        </w:rPr>
      </w:pPr>
    </w:p>
    <w:p w14:paraId="256A5F6C" w14:textId="1DCBD295" w:rsidR="006A6557" w:rsidRDefault="00990FE9" w:rsidP="00990FE9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DMRS structure </w:t>
      </w:r>
    </w:p>
    <w:tbl>
      <w:tblPr>
        <w:tblW w:w="922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1"/>
      </w:tblGrid>
      <w:tr w:rsidR="006A6557" w:rsidRPr="0079750C" w14:paraId="191FEA4B" w14:textId="77777777" w:rsidTr="003327F4">
        <w:trPr>
          <w:trHeight w:val="270"/>
          <w:jc w:val="center"/>
        </w:trPr>
        <w:tc>
          <w:tcPr>
            <w:tcW w:w="9221" w:type="dxa"/>
            <w:shd w:val="clear" w:color="auto" w:fill="auto"/>
          </w:tcPr>
          <w:p w14:paraId="29865D75" w14:textId="77777777" w:rsidR="006A6557" w:rsidRPr="006A6557" w:rsidRDefault="006A6557" w:rsidP="00AF724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/>
                <w:lang w:eastAsia="zh-CN"/>
              </w:rPr>
            </w:pPr>
            <w:r w:rsidRPr="006A6557">
              <w:rPr>
                <w:i/>
                <w:lang w:eastAsia="zh-CN"/>
              </w:rPr>
              <w:t xml:space="preserve">For CP-OFDM, </w:t>
            </w:r>
          </w:p>
          <w:p w14:paraId="22BC29FF" w14:textId="77777777" w:rsidR="006A6557" w:rsidRPr="006A6557" w:rsidRDefault="006A6557" w:rsidP="00AF7247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/>
                <w:lang w:eastAsia="zh-CN"/>
              </w:rPr>
            </w:pPr>
            <w:r w:rsidRPr="006A6557">
              <w:rPr>
                <w:i/>
                <w:lang w:eastAsia="zh-CN"/>
              </w:rPr>
              <w:t xml:space="preserve">Reuse the same formula in Rel.15 for the DMRS sequence generation, </w:t>
            </w:r>
          </w:p>
          <w:p w14:paraId="27A3E2F8" w14:textId="77777777" w:rsidR="006A6557" w:rsidRPr="006A6557" w:rsidRDefault="006A6557" w:rsidP="00AF7247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/>
                <w:lang w:eastAsia="zh-CN"/>
              </w:rPr>
            </w:pPr>
            <w:r w:rsidRPr="006A6557">
              <w:rPr>
                <w:i/>
                <w:lang w:eastAsia="zh-CN"/>
              </w:rPr>
              <w:t xml:space="preserve">value range of the number of DMRS sequences is </w:t>
            </w:r>
          </w:p>
          <w:p w14:paraId="55471AEF" w14:textId="77777777" w:rsidR="006A6557" w:rsidRPr="006A6557" w:rsidRDefault="006A6557" w:rsidP="00AF7247">
            <w:pPr>
              <w:pStyle w:val="ListParagraph"/>
              <w:numPr>
                <w:ilvl w:val="2"/>
                <w:numId w:val="4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/>
                <w:lang w:eastAsia="zh-CN"/>
              </w:rPr>
            </w:pPr>
            <w:r w:rsidRPr="006A6557">
              <w:rPr>
                <w:i/>
                <w:lang w:eastAsia="zh-CN"/>
              </w:rPr>
              <w:t xml:space="preserve"> [1,2]</w:t>
            </w:r>
          </w:p>
          <w:p w14:paraId="23E130AC" w14:textId="77777777" w:rsidR="006A6557" w:rsidRPr="006A6557" w:rsidRDefault="006A6557" w:rsidP="00AF7247">
            <w:pPr>
              <w:pStyle w:val="ListParagraph"/>
              <w:numPr>
                <w:ilvl w:val="3"/>
                <w:numId w:val="4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/>
              </w:rPr>
            </w:pPr>
            <w:r w:rsidRPr="006A6557">
              <w:rPr>
                <w:i/>
              </w:rPr>
              <w:t>n</w:t>
            </w:r>
            <w:r w:rsidRPr="006A6557">
              <w:rPr>
                <w:i/>
                <w:vertAlign w:val="subscript"/>
              </w:rPr>
              <w:t>SCID</w:t>
            </w:r>
            <w:r w:rsidRPr="006A6557">
              <w:rPr>
                <w:i/>
              </w:rPr>
              <w:fldChar w:fldCharType="begin"/>
            </w:r>
            <w:r w:rsidRPr="006A6557">
              <w:rPr>
                <w:i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SCID</m:t>
                  </m:r>
                </m:sub>
              </m:sSub>
            </m:oMath>
            <w:r w:rsidRPr="006A6557">
              <w:rPr>
                <w:i/>
              </w:rPr>
              <w:instrText xml:space="preserve"> </w:instrText>
            </w:r>
            <w:r w:rsidRPr="006A6557">
              <w:rPr>
                <w:i/>
              </w:rPr>
              <w:fldChar w:fldCharType="end"/>
            </w:r>
            <w:r w:rsidRPr="006A6557">
              <w:rPr>
                <w:i/>
              </w:rPr>
              <w:t xml:space="preserve"> is {0,1}, and</w:t>
            </w:r>
          </w:p>
          <w:p w14:paraId="1114F4E7" w14:textId="77777777" w:rsidR="006A6557" w:rsidRPr="006A6557" w:rsidRDefault="006A6557" w:rsidP="00AF7247">
            <w:pPr>
              <w:pStyle w:val="ListParagraph"/>
              <w:numPr>
                <w:ilvl w:val="3"/>
                <w:numId w:val="4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/>
              </w:rPr>
            </w:pPr>
            <w:r w:rsidRPr="006A6557">
              <w:rPr>
                <w:i/>
              </w:rPr>
              <w:fldChar w:fldCharType="begin"/>
            </w:r>
            <w:r w:rsidRPr="006A6557">
              <w:rPr>
                <w:i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highlight w:val="yellow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0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highlight w:val="yellow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1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0,1,…,65535</m:t>
                  </m:r>
                </m:e>
              </m:d>
            </m:oMath>
            <w:r w:rsidRPr="006A6557">
              <w:rPr>
                <w:i/>
              </w:rPr>
              <w:instrText xml:space="preserve"> </w:instrText>
            </w:r>
            <w:r w:rsidRPr="006A6557">
              <w:rPr>
                <w:i/>
              </w:rPr>
              <w:fldChar w:fldCharType="end"/>
            </w:r>
            <w:r w:rsidRPr="006A6557">
              <w:rPr>
                <w:i/>
              </w:rPr>
              <w:t>N</w:t>
            </w:r>
            <w:r w:rsidRPr="006A6557">
              <w:rPr>
                <w:i/>
                <w:vertAlign w:val="subscript"/>
              </w:rPr>
              <w:t>ID</w:t>
            </w:r>
            <w:r w:rsidRPr="006A6557">
              <w:rPr>
                <w:i/>
                <w:vertAlign w:val="superscript"/>
              </w:rPr>
              <w:t>0</w:t>
            </w:r>
            <w:r w:rsidRPr="006A6557">
              <w:rPr>
                <w:i/>
              </w:rPr>
              <w:t>, N</w:t>
            </w:r>
            <w:r w:rsidRPr="006A6557">
              <w:rPr>
                <w:i/>
                <w:vertAlign w:val="subscript"/>
              </w:rPr>
              <w:t>ID</w:t>
            </w:r>
            <w:r w:rsidRPr="006A6557">
              <w:rPr>
                <w:i/>
                <w:vertAlign w:val="superscript"/>
              </w:rPr>
              <w:t>1</w:t>
            </w:r>
            <w:r w:rsidRPr="006A6557">
              <w:rPr>
                <w:i/>
              </w:rPr>
              <w:t xml:space="preserve"> </w:t>
            </w:r>
            <w:r w:rsidRPr="006A6557">
              <w:rPr>
                <w:i/>
              </w:rPr>
              <w:sym w:font="Symbol" w:char="F0CE"/>
            </w:r>
            <w:r w:rsidRPr="006A6557">
              <w:rPr>
                <w:i/>
              </w:rPr>
              <w:t xml:space="preserve">{0, 1, …, 65535} are given by the higher layer configurations if configured </w:t>
            </w:r>
          </w:p>
          <w:p w14:paraId="4BC9D5E7" w14:textId="73264256" w:rsidR="006A6557" w:rsidRPr="006A6557" w:rsidRDefault="006A6557" w:rsidP="00AF7247">
            <w:pPr>
              <w:pStyle w:val="ListParagraph"/>
              <w:numPr>
                <w:ilvl w:val="4"/>
                <w:numId w:val="4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/>
              </w:rPr>
            </w:pPr>
            <w:r w:rsidRPr="006A6557">
              <w:rPr>
                <w:i/>
              </w:rPr>
              <w:t>Else N_ID^{</w:t>
            </w:r>
            <w:proofErr w:type="spellStart"/>
            <w:r w:rsidRPr="006A6557">
              <w:rPr>
                <w:i/>
              </w:rPr>
              <w:t>n_SCID</w:t>
            </w:r>
            <w:proofErr w:type="spellEnd"/>
            <w:r w:rsidRPr="006A6557">
              <w:rPr>
                <w:i/>
              </w:rPr>
              <w:t xml:space="preserve">}=N_ID^{cell} </w:t>
            </w:r>
          </w:p>
        </w:tc>
      </w:tr>
    </w:tbl>
    <w:p w14:paraId="6BE68BA2" w14:textId="77777777" w:rsidR="00990FE9" w:rsidRPr="006A6557" w:rsidRDefault="00990FE9" w:rsidP="00990FE9">
      <w:pPr>
        <w:jc w:val="both"/>
        <w:rPr>
          <w:b/>
          <w:lang w:val="en-GB" w:eastAsia="zh-CN"/>
        </w:rPr>
      </w:pPr>
    </w:p>
    <w:p w14:paraId="16B7085D" w14:textId="1C80ED68" w:rsidR="00774078" w:rsidRPr="00990FE9" w:rsidRDefault="00990FE9" w:rsidP="00774078">
      <w:pPr>
        <w:spacing w:after="120" w:line="240" w:lineRule="exact"/>
        <w:jc w:val="both"/>
        <w:rPr>
          <w:b/>
          <w:lang w:eastAsia="zh-CN"/>
        </w:rPr>
      </w:pPr>
      <w:r w:rsidRPr="00990FE9">
        <w:rPr>
          <w:rFonts w:hint="eastAsia"/>
          <w:b/>
          <w:lang w:eastAsia="zh-CN"/>
        </w:rPr>
        <w:t xml:space="preserve">Time domain mapping type </w:t>
      </w:r>
    </w:p>
    <w:tbl>
      <w:tblPr>
        <w:tblW w:w="922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1"/>
      </w:tblGrid>
      <w:tr w:rsidR="00990FE9" w:rsidRPr="0079750C" w14:paraId="26918A34" w14:textId="77777777" w:rsidTr="003327F4">
        <w:trPr>
          <w:trHeight w:val="270"/>
          <w:jc w:val="center"/>
        </w:trPr>
        <w:tc>
          <w:tcPr>
            <w:tcW w:w="9221" w:type="dxa"/>
            <w:shd w:val="clear" w:color="auto" w:fill="auto"/>
          </w:tcPr>
          <w:p w14:paraId="6DC33A95" w14:textId="77777777" w:rsidR="00990FE9" w:rsidRPr="005C561F" w:rsidRDefault="00990FE9" w:rsidP="00AF7247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i/>
                <w:lang w:eastAsia="zh-CN"/>
              </w:rPr>
            </w:pPr>
            <w:r w:rsidRPr="005C561F">
              <w:rPr>
                <w:rFonts w:eastAsia="宋体"/>
                <w:i/>
                <w:lang w:eastAsia="zh-CN"/>
              </w:rPr>
              <w:t xml:space="preserve">For a UE in RRC_IDLE/INACTIVE state, </w:t>
            </w:r>
            <w:proofErr w:type="spellStart"/>
            <w:r w:rsidRPr="005C561F">
              <w:rPr>
                <w:rFonts w:eastAsia="宋体"/>
                <w:i/>
                <w:lang w:eastAsia="zh-CN"/>
              </w:rPr>
              <w:t>Msg</w:t>
            </w:r>
            <w:proofErr w:type="spellEnd"/>
            <w:r w:rsidRPr="005C561F">
              <w:rPr>
                <w:rFonts w:eastAsia="宋体"/>
                <w:i/>
                <w:lang w:eastAsia="zh-CN"/>
              </w:rPr>
              <w:t xml:space="preserve"> </w:t>
            </w:r>
            <w:proofErr w:type="gramStart"/>
            <w:r w:rsidRPr="005C561F">
              <w:rPr>
                <w:rFonts w:eastAsia="宋体"/>
                <w:i/>
                <w:lang w:eastAsia="zh-CN"/>
              </w:rPr>
              <w:t>A</w:t>
            </w:r>
            <w:proofErr w:type="gramEnd"/>
            <w:r w:rsidRPr="005C561F">
              <w:rPr>
                <w:rFonts w:eastAsia="宋体"/>
                <w:i/>
                <w:lang w:eastAsia="zh-CN"/>
              </w:rPr>
              <w:t xml:space="preserve"> PUSCH mapping type A or B and SLIV are included in a TDRA table.</w:t>
            </w:r>
          </w:p>
          <w:p w14:paraId="75AB461C" w14:textId="77777777" w:rsidR="00990FE9" w:rsidRPr="005C561F" w:rsidRDefault="00990FE9" w:rsidP="00AF7247">
            <w:pPr>
              <w:pStyle w:val="ListParagraph"/>
              <w:numPr>
                <w:ilvl w:val="1"/>
                <w:numId w:val="3"/>
              </w:numPr>
              <w:rPr>
                <w:rFonts w:eastAsia="宋体"/>
                <w:i/>
                <w:lang w:eastAsia="zh-CN"/>
              </w:rPr>
            </w:pPr>
            <w:r w:rsidRPr="005C561F">
              <w:rPr>
                <w:rFonts w:eastAsia="宋体"/>
                <w:i/>
                <w:lang w:eastAsia="zh-CN"/>
              </w:rPr>
              <w:t xml:space="preserve">The TDRA table w.r.t </w:t>
            </w:r>
            <w:proofErr w:type="spellStart"/>
            <w:r w:rsidRPr="005C561F">
              <w:rPr>
                <w:rFonts w:eastAsia="宋体"/>
                <w:i/>
                <w:lang w:eastAsia="zh-CN"/>
              </w:rPr>
              <w:t>Msg</w:t>
            </w:r>
            <w:proofErr w:type="spellEnd"/>
            <w:r w:rsidRPr="005C561F">
              <w:rPr>
                <w:rFonts w:eastAsia="宋体"/>
                <w:i/>
                <w:lang w:eastAsia="zh-CN"/>
              </w:rPr>
              <w:t xml:space="preserve"> A PUSCH mapping type A or B and SLIV is based on the existing TDRA table</w:t>
            </w:r>
          </w:p>
          <w:p w14:paraId="46AD943C" w14:textId="77777777" w:rsidR="00990FE9" w:rsidRPr="005C561F" w:rsidRDefault="00990FE9" w:rsidP="00AF7247">
            <w:pPr>
              <w:pStyle w:val="ListParagraph"/>
              <w:numPr>
                <w:ilvl w:val="2"/>
                <w:numId w:val="3"/>
              </w:numPr>
              <w:rPr>
                <w:rFonts w:eastAsia="宋体"/>
                <w:i/>
                <w:lang w:eastAsia="zh-CN"/>
              </w:rPr>
            </w:pPr>
            <w:r w:rsidRPr="005C561F">
              <w:rPr>
                <w:rFonts w:eastAsia="宋体"/>
                <w:i/>
                <w:lang w:eastAsia="zh-CN"/>
              </w:rPr>
              <w:t xml:space="preserve">FFS whether or not the parameter K2 in the table is used for </w:t>
            </w:r>
            <w:proofErr w:type="spellStart"/>
            <w:r w:rsidRPr="005C561F">
              <w:rPr>
                <w:rFonts w:eastAsia="宋体"/>
                <w:i/>
                <w:lang w:eastAsia="zh-CN"/>
              </w:rPr>
              <w:t>msgA</w:t>
            </w:r>
            <w:proofErr w:type="spellEnd"/>
            <w:r w:rsidRPr="005C561F">
              <w:rPr>
                <w:rFonts w:eastAsia="宋体"/>
                <w:i/>
                <w:lang w:eastAsia="zh-CN"/>
              </w:rPr>
              <w:t xml:space="preserve"> PUSCH</w:t>
            </w:r>
          </w:p>
          <w:p w14:paraId="0C1CA993" w14:textId="77777777" w:rsidR="00990FE9" w:rsidRPr="005C561F" w:rsidRDefault="00990FE9" w:rsidP="00AF7247">
            <w:pPr>
              <w:pStyle w:val="ListParagraph"/>
              <w:numPr>
                <w:ilvl w:val="2"/>
                <w:numId w:val="3"/>
              </w:numPr>
              <w:rPr>
                <w:rFonts w:eastAsia="宋体"/>
                <w:i/>
                <w:lang w:eastAsia="zh-CN"/>
              </w:rPr>
            </w:pPr>
            <w:r w:rsidRPr="005C561F">
              <w:rPr>
                <w:rFonts w:eastAsia="宋体"/>
                <w:i/>
                <w:lang w:eastAsia="zh-CN"/>
              </w:rPr>
              <w:t>FFS whether or not to further update</w:t>
            </w:r>
          </w:p>
          <w:p w14:paraId="1AB4D664" w14:textId="4758E43F" w:rsidR="00990FE9" w:rsidRPr="005C561F" w:rsidRDefault="00990FE9" w:rsidP="00AF724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/>
                <w:iCs/>
                <w:lang w:eastAsia="zh-CN"/>
              </w:rPr>
            </w:pPr>
            <w:r w:rsidRPr="005C561F">
              <w:rPr>
                <w:i/>
                <w:iCs/>
                <w:lang w:eastAsia="zh-CN"/>
              </w:rPr>
              <w:t xml:space="preserve">No inter-slot frequency hopping and no repetition for </w:t>
            </w:r>
            <w:proofErr w:type="spellStart"/>
            <w:r w:rsidRPr="005C561F">
              <w:rPr>
                <w:i/>
                <w:iCs/>
                <w:lang w:eastAsia="zh-CN"/>
              </w:rPr>
              <w:t>msgA</w:t>
            </w:r>
            <w:proofErr w:type="spellEnd"/>
            <w:r w:rsidRPr="005C561F">
              <w:rPr>
                <w:i/>
                <w:iCs/>
                <w:lang w:eastAsia="zh-CN"/>
              </w:rPr>
              <w:t xml:space="preserve"> PUSCH in Rel-16</w:t>
            </w:r>
          </w:p>
        </w:tc>
      </w:tr>
    </w:tbl>
    <w:p w14:paraId="40E766BA" w14:textId="77777777" w:rsidR="00EE7984" w:rsidRPr="00990FE9" w:rsidRDefault="00EE7984" w:rsidP="00774078">
      <w:pPr>
        <w:spacing w:after="120" w:line="240" w:lineRule="exact"/>
        <w:jc w:val="both"/>
        <w:rPr>
          <w:lang w:eastAsia="zh-CN"/>
        </w:rPr>
      </w:pPr>
    </w:p>
    <w:p w14:paraId="4F0A9E18" w14:textId="630375FB" w:rsidR="00990FE9" w:rsidRDefault="00A27076" w:rsidP="00990FE9">
      <w:pPr>
        <w:spacing w:after="120" w:line="240" w:lineRule="exact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MCS</w:t>
      </w:r>
    </w:p>
    <w:tbl>
      <w:tblPr>
        <w:tblW w:w="922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1"/>
      </w:tblGrid>
      <w:tr w:rsidR="00A27076" w:rsidRPr="0079750C" w14:paraId="48178A1B" w14:textId="77777777" w:rsidTr="003327F4">
        <w:trPr>
          <w:trHeight w:val="270"/>
          <w:jc w:val="center"/>
        </w:trPr>
        <w:tc>
          <w:tcPr>
            <w:tcW w:w="9221" w:type="dxa"/>
            <w:shd w:val="clear" w:color="auto" w:fill="auto"/>
          </w:tcPr>
          <w:p w14:paraId="01CA0DF1" w14:textId="77777777" w:rsidR="00A27076" w:rsidRPr="005C561F" w:rsidRDefault="00A27076" w:rsidP="00AF7247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jc w:val="both"/>
              <w:rPr>
                <w:bCs/>
                <w:i/>
                <w:iCs/>
                <w:lang w:eastAsia="zh-CN"/>
              </w:rPr>
            </w:pPr>
            <w:r w:rsidRPr="005C561F">
              <w:rPr>
                <w:bCs/>
                <w:i/>
                <w:iCs/>
                <w:lang w:eastAsia="zh-CN"/>
              </w:rPr>
              <w:t xml:space="preserve">The value range of MCS index is </w:t>
            </w:r>
          </w:p>
          <w:p w14:paraId="3F85890E" w14:textId="77777777" w:rsidR="00A27076" w:rsidRPr="005C561F" w:rsidRDefault="00A27076" w:rsidP="00AF7247">
            <w:pPr>
              <w:pStyle w:val="ListParagraph"/>
              <w:widowControl w:val="0"/>
              <w:numPr>
                <w:ilvl w:val="1"/>
                <w:numId w:val="3"/>
              </w:numPr>
              <w:autoSpaceDE w:val="0"/>
              <w:autoSpaceDN w:val="0"/>
              <w:adjustRightInd w:val="0"/>
              <w:snapToGrid w:val="0"/>
              <w:jc w:val="both"/>
              <w:rPr>
                <w:bCs/>
                <w:i/>
                <w:iCs/>
                <w:lang w:eastAsia="zh-CN"/>
              </w:rPr>
            </w:pPr>
            <w:r w:rsidRPr="005C561F">
              <w:rPr>
                <w:rFonts w:hint="eastAsia"/>
                <w:bCs/>
                <w:i/>
                <w:iCs/>
                <w:lang w:eastAsia="zh-CN"/>
              </w:rPr>
              <w:t>0~</w:t>
            </w:r>
            <w:r w:rsidRPr="005C561F">
              <w:rPr>
                <w:bCs/>
                <w:i/>
                <w:iCs/>
                <w:lang w:eastAsia="zh-CN"/>
              </w:rPr>
              <w:t>15</w:t>
            </w:r>
          </w:p>
          <w:p w14:paraId="00E7A1E7" w14:textId="77777777" w:rsidR="00A27076" w:rsidRPr="005C561F" w:rsidRDefault="00A27076" w:rsidP="00AF7247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bCs/>
                <w:i/>
                <w:iCs/>
                <w:lang w:eastAsia="zh-CN"/>
              </w:rPr>
            </w:pPr>
            <w:r w:rsidRPr="005C561F">
              <w:rPr>
                <w:bCs/>
                <w:i/>
                <w:iCs/>
                <w:lang w:eastAsia="zh-CN"/>
              </w:rPr>
              <w:t xml:space="preserve">The modulation order for MCS entries 0~1 is </w:t>
            </w:r>
            <w:r w:rsidRPr="005C561F">
              <w:rPr>
                <w:rFonts w:hint="eastAsia"/>
                <w:bCs/>
                <w:i/>
                <w:iCs/>
                <w:lang w:eastAsia="zh-CN"/>
              </w:rPr>
              <w:t xml:space="preserve">QPSK </w:t>
            </w:r>
          </w:p>
          <w:p w14:paraId="541F1939" w14:textId="662171FB" w:rsidR="00A27076" w:rsidRPr="006A6557" w:rsidRDefault="00A27076" w:rsidP="00AF7247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bCs/>
                <w:i/>
                <w:iCs/>
                <w:lang w:eastAsia="zh-CN"/>
              </w:rPr>
            </w:pPr>
            <w:r w:rsidRPr="005C561F">
              <w:rPr>
                <w:bCs/>
                <w:i/>
                <w:iCs/>
                <w:lang w:eastAsia="zh-CN"/>
              </w:rPr>
              <w:t>No restriction on the modulation order for other MCS entries, i.e., the modulation order is derived from the MCS table</w:t>
            </w:r>
          </w:p>
        </w:tc>
      </w:tr>
    </w:tbl>
    <w:p w14:paraId="61DC04CD" w14:textId="636F0C47" w:rsidR="006438BA" w:rsidRPr="00A27076" w:rsidRDefault="006438BA" w:rsidP="00990FE9">
      <w:pPr>
        <w:jc w:val="both"/>
        <w:rPr>
          <w:b/>
          <w:lang w:val="en-GB" w:eastAsia="zh-CN"/>
        </w:rPr>
      </w:pPr>
    </w:p>
    <w:p w14:paraId="7297CE6A" w14:textId="3E2E0004" w:rsidR="006438BA" w:rsidRDefault="006C4690" w:rsidP="00990FE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The above RAN1 </w:t>
      </w:r>
      <w:r w:rsidR="00A21284">
        <w:rPr>
          <w:lang w:val="en-GB" w:eastAsia="zh-CN"/>
        </w:rPr>
        <w:t>agreement reuses</w:t>
      </w:r>
      <w:r>
        <w:rPr>
          <w:rFonts w:hint="eastAsia"/>
          <w:lang w:val="en-GB" w:eastAsia="zh-CN"/>
        </w:rPr>
        <w:t xml:space="preserve"> the existing UL physical layer. </w:t>
      </w:r>
      <w:r w:rsidR="00A27076">
        <w:rPr>
          <w:lang w:val="en-GB" w:eastAsia="zh-CN"/>
        </w:rPr>
        <w:t>In</w:t>
      </w:r>
      <w:r w:rsidR="00A27076">
        <w:rPr>
          <w:rFonts w:hint="eastAsia"/>
          <w:lang w:val="en-GB" w:eastAsia="zh-CN"/>
        </w:rPr>
        <w:t xml:space="preserve"> NR Rel-15</w:t>
      </w:r>
      <w:r w:rsidR="00D925A1">
        <w:rPr>
          <w:lang w:val="en-GB" w:eastAsia="zh-CN"/>
        </w:rPr>
        <w:t>, we</w:t>
      </w:r>
      <w:r w:rsidR="00A27076">
        <w:rPr>
          <w:rFonts w:hint="eastAsia"/>
          <w:lang w:val="en-GB" w:eastAsia="zh-CN"/>
        </w:rPr>
        <w:t xml:space="preserve"> have already </w:t>
      </w:r>
      <w:r w:rsidR="00237F6F">
        <w:rPr>
          <w:lang w:val="en-GB" w:eastAsia="zh-CN"/>
        </w:rPr>
        <w:t>specified the</w:t>
      </w:r>
      <w:r w:rsidR="00A27076">
        <w:rPr>
          <w:rFonts w:hint="eastAsia"/>
          <w:lang w:val="en-GB" w:eastAsia="zh-CN"/>
        </w:rPr>
        <w:t xml:space="preserve"> PUSCH </w:t>
      </w:r>
      <w:r w:rsidR="00A27076">
        <w:rPr>
          <w:lang w:val="en-GB" w:eastAsia="zh-CN"/>
        </w:rPr>
        <w:t>requirement</w:t>
      </w:r>
      <w:r w:rsidR="00A27076">
        <w:rPr>
          <w:rFonts w:hint="eastAsia"/>
          <w:lang w:val="en-GB" w:eastAsia="zh-CN"/>
        </w:rPr>
        <w:t xml:space="preserve"> based RAN1 feature </w:t>
      </w:r>
      <w:r w:rsidR="00237F6F">
        <w:rPr>
          <w:rFonts w:hint="eastAsia"/>
          <w:lang w:val="en-GB" w:eastAsia="zh-CN"/>
        </w:rPr>
        <w:t>covering the</w:t>
      </w:r>
      <w:r w:rsidR="00A27076">
        <w:rPr>
          <w:rFonts w:hint="eastAsia"/>
          <w:lang w:val="en-GB" w:eastAsia="zh-CN"/>
        </w:rPr>
        <w:t xml:space="preserve"> different waveform, DMRS </w:t>
      </w:r>
      <w:r w:rsidR="00D925A1">
        <w:rPr>
          <w:lang w:val="en-GB" w:eastAsia="zh-CN"/>
        </w:rPr>
        <w:t>structure</w:t>
      </w:r>
      <w:r w:rsidR="00237F6F">
        <w:rPr>
          <w:rFonts w:hint="eastAsia"/>
          <w:lang w:val="en-GB" w:eastAsia="zh-CN"/>
        </w:rPr>
        <w:t>, TDR</w:t>
      </w:r>
      <w:r w:rsidR="00A27076">
        <w:rPr>
          <w:rFonts w:hint="eastAsia"/>
          <w:lang w:val="en-GB" w:eastAsia="zh-CN"/>
        </w:rPr>
        <w:t>A, and MCS</w:t>
      </w:r>
      <w:r w:rsidR="00D925A1">
        <w:rPr>
          <w:rFonts w:hint="eastAsia"/>
          <w:lang w:val="en-GB" w:eastAsia="zh-CN"/>
        </w:rPr>
        <w:t xml:space="preserve">. </w:t>
      </w:r>
      <w:r w:rsidR="00F83364">
        <w:rPr>
          <w:rFonts w:hint="eastAsia"/>
          <w:lang w:val="en-GB" w:eastAsia="zh-CN"/>
        </w:rPr>
        <w:t xml:space="preserve"> </w:t>
      </w:r>
      <w:r w:rsidR="00D925A1">
        <w:rPr>
          <w:lang w:val="en-GB" w:eastAsia="zh-CN"/>
        </w:rPr>
        <w:t>I</w:t>
      </w:r>
      <w:r w:rsidR="00D925A1">
        <w:rPr>
          <w:rFonts w:hint="eastAsia"/>
          <w:lang w:val="en-GB" w:eastAsia="zh-CN"/>
        </w:rPr>
        <w:t xml:space="preserve">n </w:t>
      </w:r>
      <w:r w:rsidR="00D925A1">
        <w:rPr>
          <w:rFonts w:hint="eastAsia"/>
          <w:lang w:val="en-GB" w:eastAsia="zh-CN"/>
        </w:rPr>
        <w:lastRenderedPageBreak/>
        <w:t xml:space="preserve">our view, </w:t>
      </w:r>
      <w:r w:rsidR="006A6557">
        <w:rPr>
          <w:rFonts w:hint="eastAsia"/>
          <w:lang w:val="en-GB" w:eastAsia="zh-CN"/>
        </w:rPr>
        <w:t xml:space="preserve">we think </w:t>
      </w:r>
      <w:r w:rsidR="00D925A1">
        <w:rPr>
          <w:rFonts w:hint="eastAsia"/>
          <w:lang w:val="en-GB" w:eastAsia="zh-CN"/>
        </w:rPr>
        <w:t xml:space="preserve">the PUSCH </w:t>
      </w:r>
      <w:r w:rsidR="00D925A1">
        <w:rPr>
          <w:lang w:val="en-GB" w:eastAsia="zh-CN"/>
        </w:rPr>
        <w:t>requirement</w:t>
      </w:r>
      <w:r w:rsidR="00D925A1">
        <w:rPr>
          <w:rFonts w:hint="eastAsia"/>
          <w:lang w:val="en-GB" w:eastAsia="zh-CN"/>
        </w:rPr>
        <w:t xml:space="preserve"> for NR 2 step RACH</w:t>
      </w:r>
      <w:r w:rsidR="006A6557">
        <w:rPr>
          <w:rFonts w:hint="eastAsia"/>
          <w:lang w:val="en-GB" w:eastAsia="zh-CN"/>
        </w:rPr>
        <w:t xml:space="preserve"> can be </w:t>
      </w:r>
      <w:r w:rsidR="006A6557">
        <w:rPr>
          <w:lang w:val="en-GB" w:eastAsia="zh-CN"/>
        </w:rPr>
        <w:t>verified</w:t>
      </w:r>
      <w:r w:rsidR="006A6557">
        <w:rPr>
          <w:rFonts w:hint="eastAsia"/>
          <w:lang w:val="en-GB" w:eastAsia="zh-CN"/>
        </w:rPr>
        <w:t xml:space="preserve"> with Rel-15 NR PUSCH requirement.</w:t>
      </w:r>
    </w:p>
    <w:p w14:paraId="3D912785" w14:textId="08F0273F" w:rsidR="00F83364" w:rsidRPr="006C4690" w:rsidRDefault="00F83364" w:rsidP="00990FE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Regarding </w:t>
      </w:r>
      <w:r w:rsidR="004A0F5A">
        <w:rPr>
          <w:rFonts w:hint="eastAsia"/>
          <w:lang w:val="en-GB" w:eastAsia="zh-CN"/>
        </w:rPr>
        <w:t xml:space="preserve">the </w:t>
      </w:r>
      <w:r w:rsidR="004A0F5A" w:rsidRPr="00D056CD">
        <w:rPr>
          <w:bCs/>
          <w:lang w:eastAsia="zh-CN"/>
        </w:rPr>
        <w:t xml:space="preserve">mapping between the PRACH preamble and the time-frequency resource of PUSCH in </w:t>
      </w:r>
      <w:proofErr w:type="spellStart"/>
      <w:r w:rsidR="004A0F5A" w:rsidRPr="00D056CD">
        <w:rPr>
          <w:bCs/>
          <w:lang w:eastAsia="zh-CN"/>
        </w:rPr>
        <w:t>msgA</w:t>
      </w:r>
      <w:proofErr w:type="spellEnd"/>
      <w:r w:rsidR="004A0F5A" w:rsidRPr="00D056CD">
        <w:rPr>
          <w:bCs/>
          <w:lang w:eastAsia="zh-CN"/>
        </w:rPr>
        <w:t>+ DMRS</w:t>
      </w:r>
      <w:r w:rsidR="002D2A80">
        <w:rPr>
          <w:bCs/>
          <w:lang w:eastAsia="zh-CN"/>
        </w:rPr>
        <w:t>, it</w:t>
      </w:r>
      <w:r w:rsidR="004A0F5A">
        <w:rPr>
          <w:rFonts w:hint="eastAsia"/>
          <w:bCs/>
          <w:lang w:eastAsia="zh-CN"/>
        </w:rPr>
        <w:t xml:space="preserve"> is mainly related with the PUSCH</w:t>
      </w:r>
      <w:r w:rsidR="002D2A80">
        <w:rPr>
          <w:rFonts w:hint="eastAsia"/>
          <w:bCs/>
          <w:lang w:eastAsia="zh-CN"/>
        </w:rPr>
        <w:t xml:space="preserve"> transmission </w:t>
      </w:r>
      <w:r w:rsidR="002D2A80">
        <w:rPr>
          <w:bCs/>
          <w:lang w:eastAsia="zh-CN"/>
        </w:rPr>
        <w:t>resource</w:t>
      </w:r>
      <w:r w:rsidR="006C4690">
        <w:rPr>
          <w:rFonts w:hint="eastAsia"/>
          <w:bCs/>
          <w:lang w:eastAsia="zh-CN"/>
        </w:rPr>
        <w:t xml:space="preserve">. Since the PRACH requirements and PUSCH requirements are </w:t>
      </w:r>
      <w:r w:rsidR="006C4690">
        <w:rPr>
          <w:bCs/>
          <w:lang w:eastAsia="zh-CN"/>
        </w:rPr>
        <w:t>verified</w:t>
      </w:r>
      <w:r w:rsidR="006C4690">
        <w:rPr>
          <w:rFonts w:hint="eastAsia"/>
          <w:bCs/>
          <w:lang w:eastAsia="zh-CN"/>
        </w:rPr>
        <w:t xml:space="preserve"> </w:t>
      </w:r>
      <w:r w:rsidR="006C4690">
        <w:rPr>
          <w:bCs/>
          <w:lang w:eastAsia="zh-CN"/>
        </w:rPr>
        <w:t>separately</w:t>
      </w:r>
      <w:r w:rsidR="006C4690">
        <w:rPr>
          <w:rFonts w:hint="eastAsia"/>
          <w:bCs/>
          <w:lang w:eastAsia="zh-CN"/>
        </w:rPr>
        <w:t>, we don</w:t>
      </w:r>
      <w:r w:rsidR="006C4690">
        <w:rPr>
          <w:bCs/>
          <w:lang w:eastAsia="zh-CN"/>
        </w:rPr>
        <w:t>’</w:t>
      </w:r>
      <w:r w:rsidR="006C4690">
        <w:rPr>
          <w:rFonts w:hint="eastAsia"/>
          <w:bCs/>
          <w:lang w:eastAsia="zh-CN"/>
        </w:rPr>
        <w:t>t think it requires the new requirement for PRACH and PUSCH.</w:t>
      </w:r>
    </w:p>
    <w:p w14:paraId="44D6A2C2" w14:textId="11F02933" w:rsidR="006438BA" w:rsidRDefault="006438BA" w:rsidP="00990FE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egarding</w:t>
      </w:r>
      <w:r w:rsidR="008607B6">
        <w:rPr>
          <w:rFonts w:hint="eastAsia"/>
          <w:lang w:val="en-GB" w:eastAsia="zh-CN"/>
        </w:rPr>
        <w:t xml:space="preserve"> </w:t>
      </w:r>
      <w:r w:rsidR="00F83364">
        <w:rPr>
          <w:rFonts w:hint="eastAsia"/>
          <w:lang w:val="en-GB" w:eastAsia="zh-CN"/>
        </w:rPr>
        <w:t xml:space="preserve">the </w:t>
      </w:r>
      <w:r w:rsidR="008607B6">
        <w:rPr>
          <w:rFonts w:hint="eastAsia"/>
          <w:lang w:val="en-GB" w:eastAsia="zh-CN"/>
        </w:rPr>
        <w:t xml:space="preserve">interlace </w:t>
      </w:r>
      <w:proofErr w:type="gramStart"/>
      <w:r w:rsidR="008607B6">
        <w:rPr>
          <w:rFonts w:hint="eastAsia"/>
          <w:lang w:val="en-GB" w:eastAsia="zh-CN"/>
        </w:rPr>
        <w:t>design</w:t>
      </w:r>
      <w:r w:rsidR="00F83364">
        <w:rPr>
          <w:lang w:val="en-GB" w:eastAsia="zh-CN"/>
        </w:rPr>
        <w:t>,</w:t>
      </w:r>
      <w:proofErr w:type="gramEnd"/>
      <w:r w:rsidR="00F83364">
        <w:rPr>
          <w:lang w:val="en-GB" w:eastAsia="zh-CN"/>
        </w:rPr>
        <w:t xml:space="preserve"> it</w:t>
      </w:r>
      <w:r w:rsidR="00237F6F">
        <w:rPr>
          <w:rFonts w:hint="eastAsia"/>
          <w:lang w:val="en-GB" w:eastAsia="zh-CN"/>
        </w:rPr>
        <w:t xml:space="preserve"> should be applicable </w:t>
      </w:r>
      <w:r w:rsidR="008607B6">
        <w:rPr>
          <w:rFonts w:hint="eastAsia"/>
          <w:lang w:val="en-GB" w:eastAsia="zh-CN"/>
        </w:rPr>
        <w:t>for unlicensed operation in Rel-16 NR-U WI</w:t>
      </w:r>
      <w:r w:rsidR="002B1148">
        <w:rPr>
          <w:rFonts w:hint="eastAsia"/>
          <w:lang w:val="en-GB" w:eastAsia="zh-CN"/>
        </w:rPr>
        <w:t>.</w:t>
      </w:r>
      <w:r w:rsidR="00A27076">
        <w:rPr>
          <w:rFonts w:hint="eastAsia"/>
          <w:lang w:val="en-GB" w:eastAsia="zh-CN"/>
        </w:rPr>
        <w:t xml:space="preserve"> </w:t>
      </w:r>
    </w:p>
    <w:tbl>
      <w:tblPr>
        <w:tblW w:w="922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1"/>
      </w:tblGrid>
      <w:tr w:rsidR="00D364BA" w:rsidRPr="0079750C" w14:paraId="06A2A1B2" w14:textId="77777777" w:rsidTr="003327F4">
        <w:trPr>
          <w:trHeight w:val="270"/>
          <w:jc w:val="center"/>
        </w:trPr>
        <w:tc>
          <w:tcPr>
            <w:tcW w:w="9221" w:type="dxa"/>
            <w:shd w:val="clear" w:color="auto" w:fill="auto"/>
          </w:tcPr>
          <w:p w14:paraId="440DF256" w14:textId="77777777" w:rsidR="00D364BA" w:rsidRPr="00D364BA" w:rsidRDefault="00D364BA" w:rsidP="00D364BA">
            <w:pPr>
              <w:rPr>
                <w:i/>
                <w:szCs w:val="20"/>
              </w:rPr>
            </w:pPr>
            <w:r w:rsidRPr="00D364BA">
              <w:rPr>
                <w:i/>
                <w:szCs w:val="20"/>
              </w:rPr>
              <w:t>The following RRC parameters are defined if interlaced PUSCH is configured</w:t>
            </w:r>
          </w:p>
          <w:p w14:paraId="6616AEDF" w14:textId="77777777" w:rsidR="00D364BA" w:rsidRPr="00D364BA" w:rsidRDefault="00D364BA" w:rsidP="00AF7247">
            <w:pPr>
              <w:numPr>
                <w:ilvl w:val="0"/>
                <w:numId w:val="5"/>
              </w:numPr>
              <w:spacing w:after="0" w:line="240" w:lineRule="auto"/>
              <w:rPr>
                <w:i/>
                <w:szCs w:val="20"/>
              </w:rPr>
            </w:pPr>
            <w:r w:rsidRPr="00D364BA">
              <w:rPr>
                <w:i/>
                <w:szCs w:val="20"/>
              </w:rPr>
              <w:t xml:space="preserve">interlace index of the first PO in frequency domain, </w:t>
            </w:r>
            <w:proofErr w:type="spellStart"/>
            <w:r w:rsidRPr="00D364BA">
              <w:rPr>
                <w:i/>
                <w:iCs/>
                <w:szCs w:val="20"/>
              </w:rPr>
              <w:t>interlaceIndexFirstPOMsgAPUSCH</w:t>
            </w:r>
            <w:proofErr w:type="spellEnd"/>
          </w:p>
          <w:p w14:paraId="0F3F94DB" w14:textId="77777777" w:rsidR="00D364BA" w:rsidRPr="00D364BA" w:rsidRDefault="00D364BA" w:rsidP="00AF7247">
            <w:pPr>
              <w:numPr>
                <w:ilvl w:val="0"/>
                <w:numId w:val="5"/>
              </w:numPr>
              <w:spacing w:after="0" w:line="240" w:lineRule="auto"/>
              <w:rPr>
                <w:i/>
                <w:szCs w:val="20"/>
              </w:rPr>
            </w:pPr>
            <w:r w:rsidRPr="00D364BA">
              <w:rPr>
                <w:i/>
                <w:szCs w:val="20"/>
              </w:rPr>
              <w:t xml:space="preserve">number of consecutive interlaces per PO, </w:t>
            </w:r>
            <w:proofErr w:type="spellStart"/>
            <w:r w:rsidRPr="00D364BA">
              <w:rPr>
                <w:i/>
                <w:iCs/>
                <w:szCs w:val="20"/>
              </w:rPr>
              <w:t>nrofInterlacesPerMsgAPO</w:t>
            </w:r>
            <w:proofErr w:type="spellEnd"/>
          </w:p>
          <w:p w14:paraId="410F6501" w14:textId="113D20D5" w:rsidR="00D364BA" w:rsidRPr="00D364BA" w:rsidRDefault="00D364BA" w:rsidP="00AF7247">
            <w:pPr>
              <w:numPr>
                <w:ilvl w:val="0"/>
                <w:numId w:val="5"/>
              </w:numPr>
              <w:spacing w:after="0" w:line="240" w:lineRule="auto"/>
              <w:rPr>
                <w:szCs w:val="20"/>
              </w:rPr>
            </w:pPr>
            <w:r w:rsidRPr="00D364BA">
              <w:rPr>
                <w:i/>
                <w:szCs w:val="20"/>
              </w:rPr>
              <w:t>FFS: interlace level guard band</w:t>
            </w:r>
          </w:p>
        </w:tc>
      </w:tr>
    </w:tbl>
    <w:p w14:paraId="0A240221" w14:textId="77777777" w:rsidR="00D364BA" w:rsidRPr="00D364BA" w:rsidRDefault="00D364BA" w:rsidP="00990FE9">
      <w:pPr>
        <w:jc w:val="both"/>
        <w:rPr>
          <w:b/>
          <w:lang w:eastAsia="zh-CN"/>
        </w:rPr>
      </w:pPr>
    </w:p>
    <w:p w14:paraId="0C55EA1E" w14:textId="571D43BC" w:rsidR="002B1148" w:rsidRDefault="002B1148" w:rsidP="002B1148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Since the core part of NR-U is still on going, in our view, whether to define the requirement</w:t>
      </w:r>
      <w:r w:rsidR="00980308">
        <w:rPr>
          <w:rFonts w:hint="eastAsia"/>
          <w:lang w:val="en-GB" w:eastAsia="zh-CN"/>
        </w:rPr>
        <w:t xml:space="preserve"> for interlaced PUSCH</w:t>
      </w:r>
      <w:r>
        <w:rPr>
          <w:rFonts w:hint="eastAsia"/>
          <w:lang w:val="en-GB" w:eastAsia="zh-CN"/>
        </w:rPr>
        <w:t xml:space="preserve"> should be discussed in the performance part of NR-U. </w:t>
      </w:r>
    </w:p>
    <w:p w14:paraId="57032A55" w14:textId="18BC61A2" w:rsidR="002B1148" w:rsidRDefault="002B1148" w:rsidP="002B1148">
      <w:pPr>
        <w:jc w:val="both"/>
        <w:rPr>
          <w:lang w:val="en-GB" w:eastAsia="zh-CN"/>
        </w:rPr>
      </w:pPr>
      <w:r>
        <w:rPr>
          <w:lang w:val="en-GB" w:eastAsia="zh-CN"/>
        </w:rPr>
        <w:t>B</w:t>
      </w:r>
      <w:r>
        <w:rPr>
          <w:rFonts w:hint="eastAsia"/>
          <w:lang w:val="en-GB" w:eastAsia="zh-CN"/>
        </w:rPr>
        <w:t>ased on the above RAN1 agreement</w:t>
      </w:r>
      <w:r>
        <w:rPr>
          <w:lang w:val="en-GB" w:eastAsia="zh-CN"/>
        </w:rPr>
        <w:t>, we</w:t>
      </w:r>
      <w:r w:rsidR="00A21284">
        <w:rPr>
          <w:rFonts w:hint="eastAsia"/>
          <w:lang w:val="en-GB" w:eastAsia="zh-CN"/>
        </w:rPr>
        <w:t xml:space="preserve"> </w:t>
      </w:r>
      <w:r w:rsidR="00A21284">
        <w:rPr>
          <w:lang w:val="en-GB" w:eastAsia="zh-CN"/>
        </w:rPr>
        <w:t>do</w:t>
      </w:r>
      <w:r w:rsidR="00980308">
        <w:rPr>
          <w:rFonts w:hint="eastAsia"/>
          <w:lang w:val="en-GB" w:eastAsia="zh-CN"/>
        </w:rPr>
        <w:t xml:space="preserve"> </w:t>
      </w:r>
      <w:r w:rsidR="00A21284">
        <w:rPr>
          <w:lang w:val="en-GB" w:eastAsia="zh-CN"/>
        </w:rPr>
        <w:t>n</w:t>
      </w:r>
      <w:r w:rsidR="00A21284">
        <w:rPr>
          <w:rFonts w:hint="eastAsia"/>
          <w:lang w:val="en-GB" w:eastAsia="zh-CN"/>
        </w:rPr>
        <w:t xml:space="preserve">ot think RAN1 feature for NR 2-step RACH will require </w:t>
      </w:r>
      <w:r>
        <w:rPr>
          <w:rFonts w:hint="eastAsia"/>
          <w:lang w:val="en-GB" w:eastAsia="zh-CN"/>
        </w:rPr>
        <w:t xml:space="preserve">BS </w:t>
      </w:r>
      <w:r>
        <w:rPr>
          <w:lang w:val="en-GB" w:eastAsia="zh-CN"/>
        </w:rPr>
        <w:t>demodulation</w:t>
      </w:r>
      <w:r>
        <w:rPr>
          <w:rFonts w:hint="eastAsia"/>
          <w:lang w:val="en-GB" w:eastAsia="zh-CN"/>
        </w:rPr>
        <w:t xml:space="preserve"> requirement</w:t>
      </w:r>
      <w:r w:rsidR="00A21284">
        <w:rPr>
          <w:rFonts w:hint="eastAsia"/>
          <w:lang w:val="en-GB" w:eastAsia="zh-CN"/>
        </w:rPr>
        <w:t>.</w:t>
      </w:r>
    </w:p>
    <w:p w14:paraId="0FE383A4" w14:textId="40B70AE3" w:rsidR="006438BA" w:rsidRDefault="006438BA" w:rsidP="006438B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6C4690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 w:rsidR="006C4690">
        <w:rPr>
          <w:rFonts w:hint="eastAsia"/>
          <w:b/>
          <w:lang w:eastAsia="zh-CN"/>
        </w:rPr>
        <w:t>No</w:t>
      </w:r>
      <w:r>
        <w:rPr>
          <w:rFonts w:hint="eastAsia"/>
          <w:b/>
          <w:lang w:eastAsia="zh-CN"/>
        </w:rPr>
        <w:t xml:space="preserve"> </w:t>
      </w:r>
      <w:r w:rsidR="00D364BA">
        <w:rPr>
          <w:rFonts w:hint="eastAsia"/>
          <w:b/>
          <w:lang w:eastAsia="zh-CN"/>
        </w:rPr>
        <w:t xml:space="preserve">BS </w:t>
      </w:r>
      <w:r w:rsidR="00D364BA">
        <w:rPr>
          <w:b/>
          <w:lang w:eastAsia="zh-CN"/>
        </w:rPr>
        <w:t>demodulation</w:t>
      </w:r>
      <w:r w:rsidR="00D364BA">
        <w:rPr>
          <w:rFonts w:hint="eastAsia"/>
          <w:b/>
          <w:lang w:eastAsia="zh-CN"/>
        </w:rPr>
        <w:t xml:space="preserve"> requirement</w:t>
      </w:r>
      <w:r w:rsidR="006C4690">
        <w:rPr>
          <w:rFonts w:hint="eastAsia"/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for </w:t>
      </w:r>
      <w:r w:rsidR="006C4690">
        <w:rPr>
          <w:rFonts w:hint="eastAsia"/>
          <w:b/>
          <w:lang w:eastAsia="zh-CN"/>
        </w:rPr>
        <w:t xml:space="preserve">Rel-16 </w:t>
      </w:r>
      <w:r>
        <w:rPr>
          <w:rFonts w:hint="eastAsia"/>
          <w:b/>
          <w:lang w:eastAsia="zh-CN"/>
        </w:rPr>
        <w:t>NR 2-step RACH.</w:t>
      </w:r>
    </w:p>
    <w:p w14:paraId="085CBC19" w14:textId="77777777" w:rsidR="00EE7984" w:rsidRPr="00990FE9" w:rsidRDefault="00EE7984" w:rsidP="00774078">
      <w:pPr>
        <w:spacing w:after="120" w:line="240" w:lineRule="exact"/>
        <w:jc w:val="both"/>
        <w:rPr>
          <w:lang w:eastAsia="zh-CN"/>
        </w:rPr>
      </w:pPr>
    </w:p>
    <w:p w14:paraId="5E96F3E3" w14:textId="1A8DE215" w:rsidR="00CC2A90" w:rsidRPr="007135FE" w:rsidRDefault="002E2341" w:rsidP="00E417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209F731" w14:textId="54D62A8E" w:rsidR="007D293F" w:rsidRDefault="00A827DC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681690">
        <w:rPr>
          <w:lang w:eastAsia="zh-CN"/>
        </w:rPr>
        <w:t>, the</w:t>
      </w:r>
      <w:r w:rsidR="002B1148">
        <w:rPr>
          <w:rFonts w:hint="eastAsia"/>
          <w:lang w:eastAsia="zh-CN"/>
        </w:rPr>
        <w:t xml:space="preserve"> view on BS </w:t>
      </w:r>
      <w:r w:rsidR="002B1148">
        <w:rPr>
          <w:lang w:eastAsia="zh-CN"/>
        </w:rPr>
        <w:t>demodulation</w:t>
      </w:r>
      <w:r w:rsidR="002B1148">
        <w:rPr>
          <w:rFonts w:hint="eastAsia"/>
          <w:lang w:eastAsia="zh-CN"/>
        </w:rPr>
        <w:t xml:space="preserve"> requirement for NR 2-step RACH</w:t>
      </w:r>
      <w:r w:rsidR="00681690">
        <w:rPr>
          <w:rFonts w:hint="eastAsia"/>
          <w:lang w:eastAsia="zh-CN"/>
        </w:rPr>
        <w:t xml:space="preserve"> is presented.</w:t>
      </w:r>
    </w:p>
    <w:p w14:paraId="1DC76975" w14:textId="65EECD5C" w:rsidR="006C4690" w:rsidRPr="006C4690" w:rsidRDefault="006C4690" w:rsidP="00E4175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No BS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requirements for Rel-16 NR 2-step RACH.</w:t>
      </w:r>
    </w:p>
    <w:p w14:paraId="359765BF" w14:textId="77777777" w:rsidR="007135FE" w:rsidRDefault="007135FE" w:rsidP="00E4175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BBA7D45" w14:textId="416CE092" w:rsidR="00A448AF" w:rsidRPr="000F242B" w:rsidRDefault="006C4690" w:rsidP="006C4690">
      <w:pPr>
        <w:pStyle w:val="Reference"/>
      </w:pPr>
      <w:r w:rsidRPr="006C4690">
        <w:t>RP-192414 Status Report for WI - NR 2-step RACH - RAN86</w:t>
      </w:r>
    </w:p>
    <w:sectPr w:rsidR="00A448AF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9A6DF0" w14:textId="77777777" w:rsidR="00257C0A" w:rsidRDefault="00257C0A" w:rsidP="00EA0BFA">
      <w:pPr>
        <w:spacing w:after="0" w:line="240" w:lineRule="auto"/>
      </w:pPr>
      <w:r>
        <w:separator/>
      </w:r>
    </w:p>
  </w:endnote>
  <w:endnote w:type="continuationSeparator" w:id="0">
    <w:p w14:paraId="6E5756E7" w14:textId="77777777" w:rsidR="00257C0A" w:rsidRDefault="00257C0A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79F388" w14:textId="77777777" w:rsidR="00257C0A" w:rsidRDefault="00257C0A" w:rsidP="00EA0BFA">
      <w:pPr>
        <w:spacing w:after="0" w:line="240" w:lineRule="auto"/>
      </w:pPr>
      <w:r>
        <w:separator/>
      </w:r>
    </w:p>
  </w:footnote>
  <w:footnote w:type="continuationSeparator" w:id="0">
    <w:p w14:paraId="32E89068" w14:textId="77777777" w:rsidR="00257C0A" w:rsidRDefault="00257C0A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67966"/>
    <w:multiLevelType w:val="hybridMultilevel"/>
    <w:tmpl w:val="F80A3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63975"/>
    <w:multiLevelType w:val="multilevel"/>
    <w:tmpl w:val="0D16397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6122072"/>
    <w:multiLevelType w:val="hybridMultilevel"/>
    <w:tmpl w:val="2D0A2B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3E27"/>
    <w:rsid w:val="000251DA"/>
    <w:rsid w:val="0002708E"/>
    <w:rsid w:val="00033CC9"/>
    <w:rsid w:val="0003652F"/>
    <w:rsid w:val="00042CBA"/>
    <w:rsid w:val="00045FE1"/>
    <w:rsid w:val="000474A4"/>
    <w:rsid w:val="000509D5"/>
    <w:rsid w:val="00054FFC"/>
    <w:rsid w:val="000566FD"/>
    <w:rsid w:val="00057513"/>
    <w:rsid w:val="00061618"/>
    <w:rsid w:val="000619E5"/>
    <w:rsid w:val="00062202"/>
    <w:rsid w:val="00062A4A"/>
    <w:rsid w:val="00062EA9"/>
    <w:rsid w:val="000641A8"/>
    <w:rsid w:val="000647D7"/>
    <w:rsid w:val="00070287"/>
    <w:rsid w:val="00072DB7"/>
    <w:rsid w:val="00073509"/>
    <w:rsid w:val="00073548"/>
    <w:rsid w:val="000738E7"/>
    <w:rsid w:val="000767DD"/>
    <w:rsid w:val="000777FB"/>
    <w:rsid w:val="00080B13"/>
    <w:rsid w:val="00081DF5"/>
    <w:rsid w:val="000838B7"/>
    <w:rsid w:val="0008498A"/>
    <w:rsid w:val="00087EE8"/>
    <w:rsid w:val="0009012A"/>
    <w:rsid w:val="0009087E"/>
    <w:rsid w:val="00090BEC"/>
    <w:rsid w:val="00091EA3"/>
    <w:rsid w:val="000928C0"/>
    <w:rsid w:val="000944C4"/>
    <w:rsid w:val="00094BAF"/>
    <w:rsid w:val="00094FD4"/>
    <w:rsid w:val="000A103E"/>
    <w:rsid w:val="000A4382"/>
    <w:rsid w:val="000A46B2"/>
    <w:rsid w:val="000B19D7"/>
    <w:rsid w:val="000B36FB"/>
    <w:rsid w:val="000B3C57"/>
    <w:rsid w:val="000B6501"/>
    <w:rsid w:val="000B7B3D"/>
    <w:rsid w:val="000C4708"/>
    <w:rsid w:val="000D54F4"/>
    <w:rsid w:val="000E4D60"/>
    <w:rsid w:val="000F110B"/>
    <w:rsid w:val="000F19C5"/>
    <w:rsid w:val="000F242B"/>
    <w:rsid w:val="000F38A7"/>
    <w:rsid w:val="000F438F"/>
    <w:rsid w:val="000F5A42"/>
    <w:rsid w:val="000F7FD0"/>
    <w:rsid w:val="001016E1"/>
    <w:rsid w:val="00104068"/>
    <w:rsid w:val="00105C7A"/>
    <w:rsid w:val="001153EB"/>
    <w:rsid w:val="001161C6"/>
    <w:rsid w:val="0011669F"/>
    <w:rsid w:val="00120203"/>
    <w:rsid w:val="001231F1"/>
    <w:rsid w:val="001240C6"/>
    <w:rsid w:val="00125049"/>
    <w:rsid w:val="00130993"/>
    <w:rsid w:val="00133686"/>
    <w:rsid w:val="0013459D"/>
    <w:rsid w:val="00142462"/>
    <w:rsid w:val="00142AF8"/>
    <w:rsid w:val="00143A27"/>
    <w:rsid w:val="00143CCC"/>
    <w:rsid w:val="001446C5"/>
    <w:rsid w:val="001454E4"/>
    <w:rsid w:val="001455E7"/>
    <w:rsid w:val="00146669"/>
    <w:rsid w:val="001534D3"/>
    <w:rsid w:val="00154D93"/>
    <w:rsid w:val="0015637D"/>
    <w:rsid w:val="00163142"/>
    <w:rsid w:val="00164B07"/>
    <w:rsid w:val="00173D4D"/>
    <w:rsid w:val="00175FCE"/>
    <w:rsid w:val="00177972"/>
    <w:rsid w:val="001807F1"/>
    <w:rsid w:val="00182373"/>
    <w:rsid w:val="0018282C"/>
    <w:rsid w:val="00183ED2"/>
    <w:rsid w:val="001855C7"/>
    <w:rsid w:val="00186BD7"/>
    <w:rsid w:val="00187530"/>
    <w:rsid w:val="00187929"/>
    <w:rsid w:val="0019176C"/>
    <w:rsid w:val="001A25AB"/>
    <w:rsid w:val="001A5B18"/>
    <w:rsid w:val="001A6BDA"/>
    <w:rsid w:val="001B1399"/>
    <w:rsid w:val="001B34B4"/>
    <w:rsid w:val="001C2E9C"/>
    <w:rsid w:val="001C3D7E"/>
    <w:rsid w:val="001C59AD"/>
    <w:rsid w:val="001D10CF"/>
    <w:rsid w:val="001E26A6"/>
    <w:rsid w:val="001E518D"/>
    <w:rsid w:val="001E6D0F"/>
    <w:rsid w:val="001F31EA"/>
    <w:rsid w:val="001F3A55"/>
    <w:rsid w:val="001F6B2D"/>
    <w:rsid w:val="001F72BD"/>
    <w:rsid w:val="00204569"/>
    <w:rsid w:val="00212078"/>
    <w:rsid w:val="00212AC7"/>
    <w:rsid w:val="00215A8D"/>
    <w:rsid w:val="00216075"/>
    <w:rsid w:val="002166E6"/>
    <w:rsid w:val="00216D0F"/>
    <w:rsid w:val="00226E25"/>
    <w:rsid w:val="002320F4"/>
    <w:rsid w:val="00235974"/>
    <w:rsid w:val="00237F6F"/>
    <w:rsid w:val="00244B99"/>
    <w:rsid w:val="002454B4"/>
    <w:rsid w:val="00257C0A"/>
    <w:rsid w:val="002722FF"/>
    <w:rsid w:val="002727D3"/>
    <w:rsid w:val="00293801"/>
    <w:rsid w:val="002951C3"/>
    <w:rsid w:val="002969F1"/>
    <w:rsid w:val="002A69A4"/>
    <w:rsid w:val="002A7116"/>
    <w:rsid w:val="002B01D8"/>
    <w:rsid w:val="002B0DEB"/>
    <w:rsid w:val="002B1148"/>
    <w:rsid w:val="002B7DB9"/>
    <w:rsid w:val="002C103C"/>
    <w:rsid w:val="002C129C"/>
    <w:rsid w:val="002C157D"/>
    <w:rsid w:val="002D0BD2"/>
    <w:rsid w:val="002D2A80"/>
    <w:rsid w:val="002D449C"/>
    <w:rsid w:val="002D7227"/>
    <w:rsid w:val="002D7BAD"/>
    <w:rsid w:val="002E0CCF"/>
    <w:rsid w:val="002E2341"/>
    <w:rsid w:val="002E3B06"/>
    <w:rsid w:val="00301D03"/>
    <w:rsid w:val="00304099"/>
    <w:rsid w:val="00310720"/>
    <w:rsid w:val="00310DEE"/>
    <w:rsid w:val="00313830"/>
    <w:rsid w:val="0031430E"/>
    <w:rsid w:val="003227FE"/>
    <w:rsid w:val="003240C8"/>
    <w:rsid w:val="00324E5F"/>
    <w:rsid w:val="00330524"/>
    <w:rsid w:val="003349BA"/>
    <w:rsid w:val="00343B71"/>
    <w:rsid w:val="0034546D"/>
    <w:rsid w:val="00345F49"/>
    <w:rsid w:val="00346556"/>
    <w:rsid w:val="003472F3"/>
    <w:rsid w:val="00350119"/>
    <w:rsid w:val="00354865"/>
    <w:rsid w:val="00357F78"/>
    <w:rsid w:val="00363DB5"/>
    <w:rsid w:val="00363F6D"/>
    <w:rsid w:val="00364260"/>
    <w:rsid w:val="00364A21"/>
    <w:rsid w:val="00364AAC"/>
    <w:rsid w:val="003721EE"/>
    <w:rsid w:val="003724A6"/>
    <w:rsid w:val="00373018"/>
    <w:rsid w:val="00387BE7"/>
    <w:rsid w:val="003905F4"/>
    <w:rsid w:val="00395605"/>
    <w:rsid w:val="00396D8D"/>
    <w:rsid w:val="00397929"/>
    <w:rsid w:val="003A13E0"/>
    <w:rsid w:val="003A29BC"/>
    <w:rsid w:val="003A53A5"/>
    <w:rsid w:val="003A6F2F"/>
    <w:rsid w:val="003B154C"/>
    <w:rsid w:val="003B15F5"/>
    <w:rsid w:val="003B1C4C"/>
    <w:rsid w:val="003B4916"/>
    <w:rsid w:val="003B49E6"/>
    <w:rsid w:val="003B6481"/>
    <w:rsid w:val="003C0038"/>
    <w:rsid w:val="003C01FB"/>
    <w:rsid w:val="003C036C"/>
    <w:rsid w:val="003C48FE"/>
    <w:rsid w:val="003D4043"/>
    <w:rsid w:val="003D5F1E"/>
    <w:rsid w:val="003E1155"/>
    <w:rsid w:val="003E70A8"/>
    <w:rsid w:val="003F27AF"/>
    <w:rsid w:val="003F331C"/>
    <w:rsid w:val="003F3F95"/>
    <w:rsid w:val="003F536F"/>
    <w:rsid w:val="00410BEE"/>
    <w:rsid w:val="00416125"/>
    <w:rsid w:val="004239D2"/>
    <w:rsid w:val="00423CA6"/>
    <w:rsid w:val="00424999"/>
    <w:rsid w:val="0043018B"/>
    <w:rsid w:val="00433772"/>
    <w:rsid w:val="00434A86"/>
    <w:rsid w:val="004429C7"/>
    <w:rsid w:val="00443955"/>
    <w:rsid w:val="00452742"/>
    <w:rsid w:val="00452F4C"/>
    <w:rsid w:val="004545FC"/>
    <w:rsid w:val="0046111C"/>
    <w:rsid w:val="0046405C"/>
    <w:rsid w:val="004642F5"/>
    <w:rsid w:val="00470D89"/>
    <w:rsid w:val="00471DCC"/>
    <w:rsid w:val="00476CD6"/>
    <w:rsid w:val="004818EB"/>
    <w:rsid w:val="0048285B"/>
    <w:rsid w:val="00484E5C"/>
    <w:rsid w:val="004853F8"/>
    <w:rsid w:val="00491B49"/>
    <w:rsid w:val="00494D9D"/>
    <w:rsid w:val="0049636B"/>
    <w:rsid w:val="004A00CE"/>
    <w:rsid w:val="004A0F5A"/>
    <w:rsid w:val="004A53E1"/>
    <w:rsid w:val="004A6735"/>
    <w:rsid w:val="004B0107"/>
    <w:rsid w:val="004C591D"/>
    <w:rsid w:val="004D3C78"/>
    <w:rsid w:val="004D5A7F"/>
    <w:rsid w:val="004D75BF"/>
    <w:rsid w:val="004E0612"/>
    <w:rsid w:val="004E5D79"/>
    <w:rsid w:val="004F172D"/>
    <w:rsid w:val="004F4436"/>
    <w:rsid w:val="004F711C"/>
    <w:rsid w:val="00501951"/>
    <w:rsid w:val="00506733"/>
    <w:rsid w:val="00506F0F"/>
    <w:rsid w:val="00507F6B"/>
    <w:rsid w:val="005108BE"/>
    <w:rsid w:val="00520510"/>
    <w:rsid w:val="005223B7"/>
    <w:rsid w:val="00524675"/>
    <w:rsid w:val="00524C0D"/>
    <w:rsid w:val="00525800"/>
    <w:rsid w:val="00532908"/>
    <w:rsid w:val="00534CBB"/>
    <w:rsid w:val="005409F9"/>
    <w:rsid w:val="005437F0"/>
    <w:rsid w:val="00551033"/>
    <w:rsid w:val="00551701"/>
    <w:rsid w:val="00553E94"/>
    <w:rsid w:val="00556798"/>
    <w:rsid w:val="0055740E"/>
    <w:rsid w:val="00560710"/>
    <w:rsid w:val="0056241D"/>
    <w:rsid w:val="00563E32"/>
    <w:rsid w:val="00571273"/>
    <w:rsid w:val="00572692"/>
    <w:rsid w:val="00572E24"/>
    <w:rsid w:val="00574440"/>
    <w:rsid w:val="005801FB"/>
    <w:rsid w:val="0058068B"/>
    <w:rsid w:val="00581304"/>
    <w:rsid w:val="00583913"/>
    <w:rsid w:val="00583CE7"/>
    <w:rsid w:val="00585A0E"/>
    <w:rsid w:val="005903E5"/>
    <w:rsid w:val="005943EF"/>
    <w:rsid w:val="005953F5"/>
    <w:rsid w:val="005972F9"/>
    <w:rsid w:val="005A1B44"/>
    <w:rsid w:val="005A5122"/>
    <w:rsid w:val="005A7E3A"/>
    <w:rsid w:val="005B1654"/>
    <w:rsid w:val="005B5098"/>
    <w:rsid w:val="005B7B6D"/>
    <w:rsid w:val="005C2636"/>
    <w:rsid w:val="005C561F"/>
    <w:rsid w:val="005C6050"/>
    <w:rsid w:val="005E4E0A"/>
    <w:rsid w:val="005E563B"/>
    <w:rsid w:val="005E67E7"/>
    <w:rsid w:val="005E6918"/>
    <w:rsid w:val="005F315A"/>
    <w:rsid w:val="005F40A0"/>
    <w:rsid w:val="00617889"/>
    <w:rsid w:val="006227D8"/>
    <w:rsid w:val="006275F0"/>
    <w:rsid w:val="006308C9"/>
    <w:rsid w:val="006317C0"/>
    <w:rsid w:val="00635BC4"/>
    <w:rsid w:val="00635D69"/>
    <w:rsid w:val="00637570"/>
    <w:rsid w:val="00637E77"/>
    <w:rsid w:val="0064015E"/>
    <w:rsid w:val="006438BA"/>
    <w:rsid w:val="00644515"/>
    <w:rsid w:val="006469EC"/>
    <w:rsid w:val="00647076"/>
    <w:rsid w:val="00651C18"/>
    <w:rsid w:val="006522CE"/>
    <w:rsid w:val="00652DEC"/>
    <w:rsid w:val="00655BDC"/>
    <w:rsid w:val="00657690"/>
    <w:rsid w:val="0066691C"/>
    <w:rsid w:val="00676AC5"/>
    <w:rsid w:val="00681690"/>
    <w:rsid w:val="006926D9"/>
    <w:rsid w:val="00692C8F"/>
    <w:rsid w:val="00695475"/>
    <w:rsid w:val="0069590E"/>
    <w:rsid w:val="006A04DE"/>
    <w:rsid w:val="006A1587"/>
    <w:rsid w:val="006A1A93"/>
    <w:rsid w:val="006A2928"/>
    <w:rsid w:val="006A6557"/>
    <w:rsid w:val="006C3078"/>
    <w:rsid w:val="006C4284"/>
    <w:rsid w:val="006C4690"/>
    <w:rsid w:val="006C4A27"/>
    <w:rsid w:val="006D0498"/>
    <w:rsid w:val="006D25EF"/>
    <w:rsid w:val="006D4E09"/>
    <w:rsid w:val="006D5BA6"/>
    <w:rsid w:val="006D6812"/>
    <w:rsid w:val="006E1844"/>
    <w:rsid w:val="006E24E8"/>
    <w:rsid w:val="006E44C7"/>
    <w:rsid w:val="006E70D1"/>
    <w:rsid w:val="006F191B"/>
    <w:rsid w:val="00700540"/>
    <w:rsid w:val="00700580"/>
    <w:rsid w:val="00700A99"/>
    <w:rsid w:val="00701A48"/>
    <w:rsid w:val="007026B5"/>
    <w:rsid w:val="007027D9"/>
    <w:rsid w:val="00704334"/>
    <w:rsid w:val="007051EE"/>
    <w:rsid w:val="007135FE"/>
    <w:rsid w:val="00721F32"/>
    <w:rsid w:val="00740539"/>
    <w:rsid w:val="00746C70"/>
    <w:rsid w:val="00752178"/>
    <w:rsid w:val="00752EFF"/>
    <w:rsid w:val="00754F86"/>
    <w:rsid w:val="00762F93"/>
    <w:rsid w:val="00764C1E"/>
    <w:rsid w:val="00770E85"/>
    <w:rsid w:val="00770EB5"/>
    <w:rsid w:val="00771CF2"/>
    <w:rsid w:val="007721B5"/>
    <w:rsid w:val="00773034"/>
    <w:rsid w:val="00774078"/>
    <w:rsid w:val="00776BEE"/>
    <w:rsid w:val="00777009"/>
    <w:rsid w:val="0078001F"/>
    <w:rsid w:val="00781D1D"/>
    <w:rsid w:val="00783858"/>
    <w:rsid w:val="00784DA6"/>
    <w:rsid w:val="00793E60"/>
    <w:rsid w:val="007948CC"/>
    <w:rsid w:val="0079662D"/>
    <w:rsid w:val="00796D8F"/>
    <w:rsid w:val="00796F6A"/>
    <w:rsid w:val="00797525"/>
    <w:rsid w:val="007A24B9"/>
    <w:rsid w:val="007A3D39"/>
    <w:rsid w:val="007A5329"/>
    <w:rsid w:val="007A61A4"/>
    <w:rsid w:val="007A6276"/>
    <w:rsid w:val="007A6E87"/>
    <w:rsid w:val="007B487F"/>
    <w:rsid w:val="007B4EB1"/>
    <w:rsid w:val="007B521D"/>
    <w:rsid w:val="007C6AB3"/>
    <w:rsid w:val="007C71DA"/>
    <w:rsid w:val="007C752F"/>
    <w:rsid w:val="007C7CA0"/>
    <w:rsid w:val="007D09B2"/>
    <w:rsid w:val="007D293F"/>
    <w:rsid w:val="007D615C"/>
    <w:rsid w:val="007E176D"/>
    <w:rsid w:val="007F0572"/>
    <w:rsid w:val="007F61F9"/>
    <w:rsid w:val="00800DB2"/>
    <w:rsid w:val="0081235D"/>
    <w:rsid w:val="00812572"/>
    <w:rsid w:val="008236B9"/>
    <w:rsid w:val="00826B8E"/>
    <w:rsid w:val="00837363"/>
    <w:rsid w:val="00844396"/>
    <w:rsid w:val="00845A7D"/>
    <w:rsid w:val="00845D92"/>
    <w:rsid w:val="00847687"/>
    <w:rsid w:val="00850630"/>
    <w:rsid w:val="00853A58"/>
    <w:rsid w:val="008549E8"/>
    <w:rsid w:val="008607B6"/>
    <w:rsid w:val="00862981"/>
    <w:rsid w:val="00862F0A"/>
    <w:rsid w:val="008632D5"/>
    <w:rsid w:val="008653A7"/>
    <w:rsid w:val="00871275"/>
    <w:rsid w:val="0087410F"/>
    <w:rsid w:val="0087598F"/>
    <w:rsid w:val="008818FD"/>
    <w:rsid w:val="0088386C"/>
    <w:rsid w:val="00884C4A"/>
    <w:rsid w:val="00884F9F"/>
    <w:rsid w:val="008857DE"/>
    <w:rsid w:val="00886DC5"/>
    <w:rsid w:val="0089129E"/>
    <w:rsid w:val="008941DC"/>
    <w:rsid w:val="008B043F"/>
    <w:rsid w:val="008B1B1B"/>
    <w:rsid w:val="008B20A6"/>
    <w:rsid w:val="008B2B35"/>
    <w:rsid w:val="008C63DD"/>
    <w:rsid w:val="008D53D1"/>
    <w:rsid w:val="008E249B"/>
    <w:rsid w:val="008E2C3B"/>
    <w:rsid w:val="008E425A"/>
    <w:rsid w:val="008E4A2A"/>
    <w:rsid w:val="008E5D01"/>
    <w:rsid w:val="008F11B1"/>
    <w:rsid w:val="008F517B"/>
    <w:rsid w:val="00900AAD"/>
    <w:rsid w:val="00907BDE"/>
    <w:rsid w:val="0091019A"/>
    <w:rsid w:val="00910BA6"/>
    <w:rsid w:val="009155C3"/>
    <w:rsid w:val="009157F5"/>
    <w:rsid w:val="00915B96"/>
    <w:rsid w:val="00915FA3"/>
    <w:rsid w:val="00915FD4"/>
    <w:rsid w:val="00916550"/>
    <w:rsid w:val="00916F24"/>
    <w:rsid w:val="0093415A"/>
    <w:rsid w:val="009346EE"/>
    <w:rsid w:val="00945FE4"/>
    <w:rsid w:val="0094747D"/>
    <w:rsid w:val="00947657"/>
    <w:rsid w:val="009479E2"/>
    <w:rsid w:val="00950C06"/>
    <w:rsid w:val="00950F89"/>
    <w:rsid w:val="009530CE"/>
    <w:rsid w:val="00953669"/>
    <w:rsid w:val="00954859"/>
    <w:rsid w:val="00966659"/>
    <w:rsid w:val="009669C4"/>
    <w:rsid w:val="00967B28"/>
    <w:rsid w:val="00973964"/>
    <w:rsid w:val="009741CE"/>
    <w:rsid w:val="00975093"/>
    <w:rsid w:val="009756F8"/>
    <w:rsid w:val="00976B14"/>
    <w:rsid w:val="00980308"/>
    <w:rsid w:val="009820EA"/>
    <w:rsid w:val="00987B60"/>
    <w:rsid w:val="00990FE9"/>
    <w:rsid w:val="009940D4"/>
    <w:rsid w:val="009941A3"/>
    <w:rsid w:val="00994969"/>
    <w:rsid w:val="00996691"/>
    <w:rsid w:val="00996E92"/>
    <w:rsid w:val="00996F7C"/>
    <w:rsid w:val="00996FB8"/>
    <w:rsid w:val="00997830"/>
    <w:rsid w:val="009A0400"/>
    <w:rsid w:val="009A0BFC"/>
    <w:rsid w:val="009A3753"/>
    <w:rsid w:val="009A3B71"/>
    <w:rsid w:val="009A4823"/>
    <w:rsid w:val="009A4915"/>
    <w:rsid w:val="009A70BD"/>
    <w:rsid w:val="009B15EE"/>
    <w:rsid w:val="009B42F8"/>
    <w:rsid w:val="009C0908"/>
    <w:rsid w:val="009C2FF6"/>
    <w:rsid w:val="009C3257"/>
    <w:rsid w:val="009C3D8F"/>
    <w:rsid w:val="009C455F"/>
    <w:rsid w:val="009C6F37"/>
    <w:rsid w:val="009D574F"/>
    <w:rsid w:val="009D685A"/>
    <w:rsid w:val="009D69F0"/>
    <w:rsid w:val="009E1924"/>
    <w:rsid w:val="009E26D2"/>
    <w:rsid w:val="009E5710"/>
    <w:rsid w:val="009E64AE"/>
    <w:rsid w:val="009E6790"/>
    <w:rsid w:val="009E67C1"/>
    <w:rsid w:val="009F277C"/>
    <w:rsid w:val="009F3BD4"/>
    <w:rsid w:val="009F4009"/>
    <w:rsid w:val="00A0079E"/>
    <w:rsid w:val="00A0211B"/>
    <w:rsid w:val="00A0522B"/>
    <w:rsid w:val="00A10DF3"/>
    <w:rsid w:val="00A12FE2"/>
    <w:rsid w:val="00A165A2"/>
    <w:rsid w:val="00A16CFC"/>
    <w:rsid w:val="00A17111"/>
    <w:rsid w:val="00A21284"/>
    <w:rsid w:val="00A235E0"/>
    <w:rsid w:val="00A254F3"/>
    <w:rsid w:val="00A27076"/>
    <w:rsid w:val="00A2780D"/>
    <w:rsid w:val="00A30E60"/>
    <w:rsid w:val="00A33787"/>
    <w:rsid w:val="00A415A7"/>
    <w:rsid w:val="00A43D7D"/>
    <w:rsid w:val="00A4434A"/>
    <w:rsid w:val="00A448AF"/>
    <w:rsid w:val="00A4589C"/>
    <w:rsid w:val="00A549BF"/>
    <w:rsid w:val="00A577E7"/>
    <w:rsid w:val="00A64459"/>
    <w:rsid w:val="00A665B9"/>
    <w:rsid w:val="00A66D71"/>
    <w:rsid w:val="00A71650"/>
    <w:rsid w:val="00A73170"/>
    <w:rsid w:val="00A73494"/>
    <w:rsid w:val="00A75990"/>
    <w:rsid w:val="00A77432"/>
    <w:rsid w:val="00A80E5A"/>
    <w:rsid w:val="00A81C39"/>
    <w:rsid w:val="00A827DC"/>
    <w:rsid w:val="00A849F4"/>
    <w:rsid w:val="00A8791F"/>
    <w:rsid w:val="00AA5824"/>
    <w:rsid w:val="00AA5D62"/>
    <w:rsid w:val="00AA6295"/>
    <w:rsid w:val="00AB2325"/>
    <w:rsid w:val="00AB5C8B"/>
    <w:rsid w:val="00AB5CEF"/>
    <w:rsid w:val="00AB7A86"/>
    <w:rsid w:val="00AC3BF6"/>
    <w:rsid w:val="00AC7BC4"/>
    <w:rsid w:val="00AD4945"/>
    <w:rsid w:val="00AD6CD6"/>
    <w:rsid w:val="00AE4216"/>
    <w:rsid w:val="00AE5107"/>
    <w:rsid w:val="00AE6A59"/>
    <w:rsid w:val="00AE6AAC"/>
    <w:rsid w:val="00AF043B"/>
    <w:rsid w:val="00AF07FF"/>
    <w:rsid w:val="00AF7247"/>
    <w:rsid w:val="00AF78AD"/>
    <w:rsid w:val="00B02E19"/>
    <w:rsid w:val="00B0719B"/>
    <w:rsid w:val="00B1119F"/>
    <w:rsid w:val="00B11A06"/>
    <w:rsid w:val="00B11F1B"/>
    <w:rsid w:val="00B124F9"/>
    <w:rsid w:val="00B13600"/>
    <w:rsid w:val="00B14A40"/>
    <w:rsid w:val="00B17083"/>
    <w:rsid w:val="00B20D47"/>
    <w:rsid w:val="00B23FB1"/>
    <w:rsid w:val="00B2596F"/>
    <w:rsid w:val="00B305D5"/>
    <w:rsid w:val="00B3434F"/>
    <w:rsid w:val="00B403C4"/>
    <w:rsid w:val="00B41464"/>
    <w:rsid w:val="00B41594"/>
    <w:rsid w:val="00B477E6"/>
    <w:rsid w:val="00B50FCA"/>
    <w:rsid w:val="00B5315C"/>
    <w:rsid w:val="00B543FB"/>
    <w:rsid w:val="00B54779"/>
    <w:rsid w:val="00B56C3A"/>
    <w:rsid w:val="00B57876"/>
    <w:rsid w:val="00B6653B"/>
    <w:rsid w:val="00B71AAA"/>
    <w:rsid w:val="00B731E1"/>
    <w:rsid w:val="00B73FED"/>
    <w:rsid w:val="00B754BD"/>
    <w:rsid w:val="00B7592D"/>
    <w:rsid w:val="00B75C9B"/>
    <w:rsid w:val="00B80545"/>
    <w:rsid w:val="00B82D77"/>
    <w:rsid w:val="00B84E35"/>
    <w:rsid w:val="00B85B6C"/>
    <w:rsid w:val="00B87160"/>
    <w:rsid w:val="00B874B5"/>
    <w:rsid w:val="00B906F4"/>
    <w:rsid w:val="00B93A01"/>
    <w:rsid w:val="00B95EB1"/>
    <w:rsid w:val="00BA1D4E"/>
    <w:rsid w:val="00BA306D"/>
    <w:rsid w:val="00BA5751"/>
    <w:rsid w:val="00BB039D"/>
    <w:rsid w:val="00BB6667"/>
    <w:rsid w:val="00BC51C1"/>
    <w:rsid w:val="00BC6C47"/>
    <w:rsid w:val="00BD47F0"/>
    <w:rsid w:val="00BD4A16"/>
    <w:rsid w:val="00BD5426"/>
    <w:rsid w:val="00BE1648"/>
    <w:rsid w:val="00BE3650"/>
    <w:rsid w:val="00BE3CD7"/>
    <w:rsid w:val="00BE40BC"/>
    <w:rsid w:val="00BE714A"/>
    <w:rsid w:val="00BE7411"/>
    <w:rsid w:val="00BF2458"/>
    <w:rsid w:val="00BF2AE7"/>
    <w:rsid w:val="00BF7980"/>
    <w:rsid w:val="00C027B8"/>
    <w:rsid w:val="00C05B1B"/>
    <w:rsid w:val="00C072BF"/>
    <w:rsid w:val="00C146C3"/>
    <w:rsid w:val="00C1584C"/>
    <w:rsid w:val="00C20B56"/>
    <w:rsid w:val="00C22089"/>
    <w:rsid w:val="00C231D1"/>
    <w:rsid w:val="00C235B2"/>
    <w:rsid w:val="00C23D6A"/>
    <w:rsid w:val="00C241EB"/>
    <w:rsid w:val="00C27480"/>
    <w:rsid w:val="00C34466"/>
    <w:rsid w:val="00C354AB"/>
    <w:rsid w:val="00C37DDB"/>
    <w:rsid w:val="00C4021F"/>
    <w:rsid w:val="00C41727"/>
    <w:rsid w:val="00C42F06"/>
    <w:rsid w:val="00C43E6F"/>
    <w:rsid w:val="00C43EDF"/>
    <w:rsid w:val="00C44CE2"/>
    <w:rsid w:val="00C45DB5"/>
    <w:rsid w:val="00C53489"/>
    <w:rsid w:val="00C60B83"/>
    <w:rsid w:val="00C67D59"/>
    <w:rsid w:val="00C7084F"/>
    <w:rsid w:val="00C7150F"/>
    <w:rsid w:val="00C755E6"/>
    <w:rsid w:val="00C76FCA"/>
    <w:rsid w:val="00C81970"/>
    <w:rsid w:val="00C83BF1"/>
    <w:rsid w:val="00C87984"/>
    <w:rsid w:val="00C9086E"/>
    <w:rsid w:val="00C91A4A"/>
    <w:rsid w:val="00C91CE8"/>
    <w:rsid w:val="00C9261D"/>
    <w:rsid w:val="00C9670B"/>
    <w:rsid w:val="00C96E66"/>
    <w:rsid w:val="00C97F74"/>
    <w:rsid w:val="00CA3175"/>
    <w:rsid w:val="00CB5101"/>
    <w:rsid w:val="00CB5DC3"/>
    <w:rsid w:val="00CC2A90"/>
    <w:rsid w:val="00CC3139"/>
    <w:rsid w:val="00CC5500"/>
    <w:rsid w:val="00CC5F4F"/>
    <w:rsid w:val="00CC6117"/>
    <w:rsid w:val="00CD06F2"/>
    <w:rsid w:val="00CD313A"/>
    <w:rsid w:val="00CE064B"/>
    <w:rsid w:val="00CE1AAA"/>
    <w:rsid w:val="00CE2CB1"/>
    <w:rsid w:val="00CE3077"/>
    <w:rsid w:val="00CE32E3"/>
    <w:rsid w:val="00CE38B4"/>
    <w:rsid w:val="00CE4B01"/>
    <w:rsid w:val="00CE504A"/>
    <w:rsid w:val="00CE7AEF"/>
    <w:rsid w:val="00CF3820"/>
    <w:rsid w:val="00CF7F54"/>
    <w:rsid w:val="00D056CD"/>
    <w:rsid w:val="00D07EE2"/>
    <w:rsid w:val="00D109FD"/>
    <w:rsid w:val="00D134A7"/>
    <w:rsid w:val="00D16B55"/>
    <w:rsid w:val="00D22B49"/>
    <w:rsid w:val="00D2632E"/>
    <w:rsid w:val="00D30348"/>
    <w:rsid w:val="00D307B1"/>
    <w:rsid w:val="00D32D65"/>
    <w:rsid w:val="00D33FE0"/>
    <w:rsid w:val="00D35C0A"/>
    <w:rsid w:val="00D35EBC"/>
    <w:rsid w:val="00D364BA"/>
    <w:rsid w:val="00D36BC8"/>
    <w:rsid w:val="00D42783"/>
    <w:rsid w:val="00D42A48"/>
    <w:rsid w:val="00D44F35"/>
    <w:rsid w:val="00D4687D"/>
    <w:rsid w:val="00D537F7"/>
    <w:rsid w:val="00D53A1F"/>
    <w:rsid w:val="00D540B1"/>
    <w:rsid w:val="00D54B28"/>
    <w:rsid w:val="00D55A29"/>
    <w:rsid w:val="00D5625B"/>
    <w:rsid w:val="00D5759D"/>
    <w:rsid w:val="00D617EC"/>
    <w:rsid w:val="00D66859"/>
    <w:rsid w:val="00D76BF1"/>
    <w:rsid w:val="00D80AB1"/>
    <w:rsid w:val="00D81333"/>
    <w:rsid w:val="00D86ED2"/>
    <w:rsid w:val="00D9215C"/>
    <w:rsid w:val="00D925A1"/>
    <w:rsid w:val="00D936D4"/>
    <w:rsid w:val="00D95A79"/>
    <w:rsid w:val="00DA2255"/>
    <w:rsid w:val="00DA5ED1"/>
    <w:rsid w:val="00DB205D"/>
    <w:rsid w:val="00DB2C5D"/>
    <w:rsid w:val="00DB4FAD"/>
    <w:rsid w:val="00DB6D50"/>
    <w:rsid w:val="00DC1BE1"/>
    <w:rsid w:val="00DC365B"/>
    <w:rsid w:val="00DC4ADF"/>
    <w:rsid w:val="00DC57ED"/>
    <w:rsid w:val="00DC668D"/>
    <w:rsid w:val="00DD0786"/>
    <w:rsid w:val="00DD097D"/>
    <w:rsid w:val="00DD0A3E"/>
    <w:rsid w:val="00DD30BC"/>
    <w:rsid w:val="00DD3177"/>
    <w:rsid w:val="00DE1D21"/>
    <w:rsid w:val="00DE37C1"/>
    <w:rsid w:val="00DE4394"/>
    <w:rsid w:val="00DF0289"/>
    <w:rsid w:val="00DF36AC"/>
    <w:rsid w:val="00DF5CA7"/>
    <w:rsid w:val="00DF715B"/>
    <w:rsid w:val="00DF7505"/>
    <w:rsid w:val="00DF78FD"/>
    <w:rsid w:val="00E111D6"/>
    <w:rsid w:val="00E12602"/>
    <w:rsid w:val="00E126C9"/>
    <w:rsid w:val="00E12DA1"/>
    <w:rsid w:val="00E168D5"/>
    <w:rsid w:val="00E209EA"/>
    <w:rsid w:val="00E21110"/>
    <w:rsid w:val="00E23641"/>
    <w:rsid w:val="00E239FB"/>
    <w:rsid w:val="00E242BE"/>
    <w:rsid w:val="00E264B6"/>
    <w:rsid w:val="00E26690"/>
    <w:rsid w:val="00E31A46"/>
    <w:rsid w:val="00E32538"/>
    <w:rsid w:val="00E33CE3"/>
    <w:rsid w:val="00E3540A"/>
    <w:rsid w:val="00E3560B"/>
    <w:rsid w:val="00E363F7"/>
    <w:rsid w:val="00E36591"/>
    <w:rsid w:val="00E4071C"/>
    <w:rsid w:val="00E4175E"/>
    <w:rsid w:val="00E42517"/>
    <w:rsid w:val="00E43908"/>
    <w:rsid w:val="00E47897"/>
    <w:rsid w:val="00E513DB"/>
    <w:rsid w:val="00E518C7"/>
    <w:rsid w:val="00E53D1B"/>
    <w:rsid w:val="00E541F0"/>
    <w:rsid w:val="00E60098"/>
    <w:rsid w:val="00E61A94"/>
    <w:rsid w:val="00E6343E"/>
    <w:rsid w:val="00E6625C"/>
    <w:rsid w:val="00E671EB"/>
    <w:rsid w:val="00E804B7"/>
    <w:rsid w:val="00E81E26"/>
    <w:rsid w:val="00E825C5"/>
    <w:rsid w:val="00E848EB"/>
    <w:rsid w:val="00E85A92"/>
    <w:rsid w:val="00E863D6"/>
    <w:rsid w:val="00E87EC2"/>
    <w:rsid w:val="00E95046"/>
    <w:rsid w:val="00EA0BFA"/>
    <w:rsid w:val="00EA267D"/>
    <w:rsid w:val="00EA6ED9"/>
    <w:rsid w:val="00EB2C99"/>
    <w:rsid w:val="00EB375B"/>
    <w:rsid w:val="00EB59E9"/>
    <w:rsid w:val="00EB621B"/>
    <w:rsid w:val="00EB655E"/>
    <w:rsid w:val="00EC00F9"/>
    <w:rsid w:val="00EC691B"/>
    <w:rsid w:val="00ED052B"/>
    <w:rsid w:val="00ED1B0D"/>
    <w:rsid w:val="00ED4D17"/>
    <w:rsid w:val="00ED5460"/>
    <w:rsid w:val="00EE1FA1"/>
    <w:rsid w:val="00EE6570"/>
    <w:rsid w:val="00EE6877"/>
    <w:rsid w:val="00EE7184"/>
    <w:rsid w:val="00EE7984"/>
    <w:rsid w:val="00EF5231"/>
    <w:rsid w:val="00EF5BC6"/>
    <w:rsid w:val="00F016B3"/>
    <w:rsid w:val="00F11993"/>
    <w:rsid w:val="00F16589"/>
    <w:rsid w:val="00F17DF5"/>
    <w:rsid w:val="00F225EF"/>
    <w:rsid w:val="00F22643"/>
    <w:rsid w:val="00F352FB"/>
    <w:rsid w:val="00F4606B"/>
    <w:rsid w:val="00F46CA2"/>
    <w:rsid w:val="00F52B7D"/>
    <w:rsid w:val="00F563C5"/>
    <w:rsid w:val="00F56456"/>
    <w:rsid w:val="00F671B0"/>
    <w:rsid w:val="00F67A07"/>
    <w:rsid w:val="00F71B65"/>
    <w:rsid w:val="00F750CA"/>
    <w:rsid w:val="00F75FBD"/>
    <w:rsid w:val="00F77957"/>
    <w:rsid w:val="00F77BBA"/>
    <w:rsid w:val="00F80FCD"/>
    <w:rsid w:val="00F8109A"/>
    <w:rsid w:val="00F81554"/>
    <w:rsid w:val="00F820C3"/>
    <w:rsid w:val="00F82A9F"/>
    <w:rsid w:val="00F82E50"/>
    <w:rsid w:val="00F83364"/>
    <w:rsid w:val="00F86898"/>
    <w:rsid w:val="00F872EC"/>
    <w:rsid w:val="00FA0E9C"/>
    <w:rsid w:val="00FA455D"/>
    <w:rsid w:val="00FB3661"/>
    <w:rsid w:val="00FB5E25"/>
    <w:rsid w:val="00FC4244"/>
    <w:rsid w:val="00FD01D2"/>
    <w:rsid w:val="00FD4B11"/>
    <w:rsid w:val="00FD5364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TAL">
    <w:name w:val="TAL"/>
    <w:basedOn w:val="Normal"/>
    <w:link w:val="TALChar"/>
    <w:rsid w:val="0079752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797525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R">
    <w:name w:val="TAR"/>
    <w:basedOn w:val="Normal"/>
    <w:rsid w:val="00AC7BC4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845D92"/>
    <w:rPr>
      <w:color w:val="808080"/>
    </w:rPr>
  </w:style>
  <w:style w:type="paragraph" w:customStyle="1" w:styleId="TAN">
    <w:name w:val="TAN"/>
    <w:basedOn w:val="TAL"/>
    <w:link w:val="TANChar"/>
    <w:rsid w:val="00916550"/>
    <w:pPr>
      <w:ind w:left="851" w:hanging="851"/>
    </w:pPr>
  </w:style>
  <w:style w:type="character" w:customStyle="1" w:styleId="TANChar">
    <w:name w:val="TAN Char"/>
    <w:link w:val="TAN"/>
    <w:rsid w:val="00916550"/>
    <w:rPr>
      <w:rFonts w:ascii="Arial" w:eastAsia="Times New Roman" w:hAnsi="Arial" w:cs="Times New Roman"/>
      <w:sz w:val="18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D07EE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07EE2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TAL">
    <w:name w:val="TAL"/>
    <w:basedOn w:val="Normal"/>
    <w:link w:val="TALChar"/>
    <w:rsid w:val="0079752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797525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R">
    <w:name w:val="TAR"/>
    <w:basedOn w:val="Normal"/>
    <w:rsid w:val="00AC7BC4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845D92"/>
    <w:rPr>
      <w:color w:val="808080"/>
    </w:rPr>
  </w:style>
  <w:style w:type="paragraph" w:customStyle="1" w:styleId="TAN">
    <w:name w:val="TAN"/>
    <w:basedOn w:val="TAL"/>
    <w:link w:val="TANChar"/>
    <w:rsid w:val="00916550"/>
    <w:pPr>
      <w:ind w:left="851" w:hanging="851"/>
    </w:pPr>
  </w:style>
  <w:style w:type="character" w:customStyle="1" w:styleId="TANChar">
    <w:name w:val="TAN Char"/>
    <w:link w:val="TAN"/>
    <w:rsid w:val="00916550"/>
    <w:rPr>
      <w:rFonts w:ascii="Arial" w:eastAsia="Times New Roman" w:hAnsi="Arial" w:cs="Times New Roman"/>
      <w:sz w:val="18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D07EE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07EE2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C8B86-6D57-43BE-AFC6-6F17B8EB8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3</cp:revision>
  <dcterms:created xsi:type="dcterms:W3CDTF">2020-02-13T12:54:00Z</dcterms:created>
  <dcterms:modified xsi:type="dcterms:W3CDTF">2020-02-14T07:08:00Z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